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A7EA" w14:textId="1459E1FC" w:rsidR="000B7F0D" w:rsidRPr="007A7955" w:rsidRDefault="000B7F0D" w:rsidP="007A7955">
      <w:pPr>
        <w:spacing w:after="0" w:line="240" w:lineRule="auto"/>
        <w:jc w:val="both"/>
        <w:rPr>
          <w:rFonts w:ascii="DINOT" w:eastAsia="Times New Roman" w:hAnsi="DINOT" w:cs="Arial"/>
          <w:b/>
          <w:sz w:val="24"/>
          <w:szCs w:val="24"/>
          <w:lang w:eastAsia="de-DE"/>
        </w:rPr>
      </w:pPr>
    </w:p>
    <w:p w14:paraId="573F4135" w14:textId="30B58517" w:rsidR="002A30C0" w:rsidRPr="007A7955" w:rsidRDefault="002A30C0" w:rsidP="007A7955">
      <w:pPr>
        <w:spacing w:after="0" w:line="240" w:lineRule="auto"/>
        <w:jc w:val="both"/>
        <w:rPr>
          <w:rFonts w:ascii="DINOT" w:eastAsia="Times New Roman" w:hAnsi="DINOT" w:cs="Arial"/>
          <w:b/>
          <w:sz w:val="24"/>
          <w:szCs w:val="24"/>
          <w:lang w:eastAsia="de-DE"/>
        </w:rPr>
      </w:pPr>
    </w:p>
    <w:p w14:paraId="3EBFA058" w14:textId="135B3F6D" w:rsidR="002A30C0" w:rsidRPr="007A7955" w:rsidRDefault="002A30C0" w:rsidP="007A7955">
      <w:pPr>
        <w:spacing w:after="0" w:line="240" w:lineRule="auto"/>
        <w:jc w:val="both"/>
        <w:rPr>
          <w:rFonts w:ascii="DINOT" w:eastAsia="Times New Roman" w:hAnsi="DINOT" w:cs="Arial"/>
          <w:b/>
          <w:sz w:val="24"/>
          <w:szCs w:val="24"/>
          <w:lang w:eastAsia="de-DE"/>
        </w:rPr>
      </w:pPr>
    </w:p>
    <w:p w14:paraId="2E9D06E6" w14:textId="77777777" w:rsidR="002A30C0" w:rsidRPr="007A7955" w:rsidRDefault="002A30C0" w:rsidP="007A7955">
      <w:pPr>
        <w:spacing w:after="0" w:line="240" w:lineRule="auto"/>
        <w:jc w:val="both"/>
        <w:rPr>
          <w:rFonts w:ascii="DINOT" w:eastAsia="Times New Roman" w:hAnsi="DINOT" w:cs="Arial"/>
          <w:b/>
          <w:sz w:val="24"/>
          <w:szCs w:val="24"/>
          <w:lang w:eastAsia="de-DE"/>
        </w:rPr>
      </w:pPr>
    </w:p>
    <w:p w14:paraId="6B30428A" w14:textId="35758618" w:rsidR="002A30C0" w:rsidRPr="007A7955" w:rsidRDefault="002A30C0" w:rsidP="007A7955">
      <w:pPr>
        <w:spacing w:after="0" w:line="240" w:lineRule="auto"/>
        <w:jc w:val="both"/>
        <w:rPr>
          <w:rFonts w:ascii="DINOT" w:eastAsia="Times New Roman" w:hAnsi="DINOT" w:cs="Arial"/>
          <w:b/>
          <w:sz w:val="24"/>
          <w:szCs w:val="24"/>
          <w:lang w:eastAsia="de-DE"/>
        </w:rPr>
      </w:pPr>
    </w:p>
    <w:p w14:paraId="78A6182A" w14:textId="16F9EE1C" w:rsidR="002A30C0" w:rsidRPr="007A7955" w:rsidRDefault="002A30C0" w:rsidP="007A7955">
      <w:pPr>
        <w:spacing w:after="0" w:line="240" w:lineRule="auto"/>
        <w:jc w:val="both"/>
        <w:rPr>
          <w:rFonts w:ascii="DINOT" w:eastAsia="Times New Roman" w:hAnsi="DINOT" w:cs="Arial"/>
          <w:b/>
          <w:sz w:val="24"/>
          <w:szCs w:val="24"/>
          <w:lang w:eastAsia="de-DE"/>
        </w:rPr>
      </w:pPr>
    </w:p>
    <w:p w14:paraId="0D305C8D" w14:textId="77777777" w:rsidR="002A30C0" w:rsidRPr="007A7955" w:rsidRDefault="002A30C0" w:rsidP="007A7955">
      <w:pPr>
        <w:spacing w:after="0" w:line="240" w:lineRule="auto"/>
        <w:jc w:val="both"/>
        <w:rPr>
          <w:rFonts w:ascii="DINOT" w:eastAsia="Times New Roman" w:hAnsi="DINOT" w:cs="Arial"/>
          <w:b/>
          <w:sz w:val="24"/>
          <w:szCs w:val="24"/>
          <w:lang w:eastAsia="de-DE"/>
        </w:rPr>
      </w:pPr>
    </w:p>
    <w:p w14:paraId="325F8789" w14:textId="77777777" w:rsidR="000B7F0D" w:rsidRPr="007A7955" w:rsidRDefault="000B7F0D" w:rsidP="007A7955">
      <w:pPr>
        <w:spacing w:after="0" w:line="240" w:lineRule="auto"/>
        <w:jc w:val="both"/>
        <w:rPr>
          <w:rFonts w:ascii="DINOT" w:eastAsia="Times New Roman" w:hAnsi="DINOT" w:cs="Arial"/>
          <w:b/>
          <w:sz w:val="24"/>
          <w:szCs w:val="24"/>
          <w:lang w:eastAsia="de-DE"/>
        </w:rPr>
      </w:pPr>
    </w:p>
    <w:p w14:paraId="15DF7035" w14:textId="77777777" w:rsidR="0030234C" w:rsidRPr="007A7955" w:rsidRDefault="0030234C" w:rsidP="007A7955">
      <w:pPr>
        <w:spacing w:after="0" w:line="240" w:lineRule="auto"/>
        <w:jc w:val="both"/>
        <w:rPr>
          <w:rFonts w:ascii="DINOT" w:eastAsia="Times New Roman" w:hAnsi="DINOT" w:cs="Arial"/>
          <w:b/>
          <w:sz w:val="24"/>
          <w:szCs w:val="24"/>
          <w:lang w:eastAsia="de-DE"/>
        </w:rPr>
      </w:pPr>
      <w:r w:rsidRPr="007A7955">
        <w:rPr>
          <w:rFonts w:ascii="DINOT" w:eastAsia="Times New Roman" w:hAnsi="DINOT" w:cs="Arial"/>
          <w:b/>
          <w:sz w:val="24"/>
          <w:szCs w:val="24"/>
          <w:lang w:eastAsia="de-DE"/>
        </w:rPr>
        <w:t>Nachweis gemäß § 2 Abs. 1 des Nachweisgesetzes</w:t>
      </w:r>
      <w:r w:rsidRPr="007A7955">
        <w:rPr>
          <w:rFonts w:ascii="DINOT" w:eastAsia="Times New Roman" w:hAnsi="DINOT" w:cs="Times New Roman"/>
          <w:b/>
          <w:sz w:val="24"/>
          <w:szCs w:val="24"/>
          <w:lang w:eastAsia="de-DE"/>
        </w:rPr>
        <w:br/>
      </w:r>
    </w:p>
    <w:p w14:paraId="37E06823" w14:textId="77777777" w:rsidR="0030234C" w:rsidRPr="007A7955" w:rsidRDefault="0030234C" w:rsidP="007A7955">
      <w:pPr>
        <w:spacing w:after="0" w:line="240" w:lineRule="auto"/>
        <w:jc w:val="both"/>
        <w:rPr>
          <w:rFonts w:ascii="DINOT" w:eastAsia="Times New Roman" w:hAnsi="DINOT" w:cs="Arial"/>
          <w:b/>
          <w:sz w:val="24"/>
          <w:szCs w:val="24"/>
          <w:lang w:eastAsia="de-DE"/>
        </w:rPr>
      </w:pPr>
    </w:p>
    <w:p w14:paraId="3707DA1C" w14:textId="77777777" w:rsidR="0030234C" w:rsidRPr="007A7955" w:rsidRDefault="0030234C" w:rsidP="007A7955">
      <w:pPr>
        <w:spacing w:after="0" w:line="240" w:lineRule="auto"/>
        <w:jc w:val="both"/>
        <w:rPr>
          <w:rFonts w:ascii="DINOT" w:eastAsia="Times New Roman" w:hAnsi="DINOT" w:cs="Arial"/>
          <w:b/>
          <w:sz w:val="24"/>
          <w:szCs w:val="24"/>
          <w:lang w:eastAsia="de-DE"/>
        </w:rPr>
      </w:pPr>
    </w:p>
    <w:p w14:paraId="43474461" w14:textId="77777777" w:rsidR="0030234C" w:rsidRPr="007A7955" w:rsidRDefault="0030234C" w:rsidP="007A7955">
      <w:pPr>
        <w:spacing w:after="0" w:line="240" w:lineRule="auto"/>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Sehr geehrte/r Herr/Frau _______________________,</w:t>
      </w:r>
      <w:r w:rsidRPr="007A7955">
        <w:rPr>
          <w:rFonts w:ascii="DINOT" w:eastAsia="Times New Roman" w:hAnsi="DINOT" w:cs="Times New Roman"/>
          <w:sz w:val="24"/>
          <w:szCs w:val="24"/>
          <w:lang w:eastAsia="de-DE"/>
        </w:rPr>
        <w:br/>
      </w:r>
    </w:p>
    <w:p w14:paraId="20171FC5" w14:textId="348BB84B" w:rsidR="0030234C" w:rsidRPr="007A7955" w:rsidRDefault="0030234C" w:rsidP="007A7955">
      <w:pPr>
        <w:spacing w:after="0" w:line="240" w:lineRule="auto"/>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seit dem 01.08.2022 sind Arbeitgeber nach dem Nachweisgesetz (NachwG) verpflichtet, Ihnen als Arbeitnehmer/in bei Arbeitsaufnahme neben dem Arbeitsvertrag einen Nachweis über die wesentlichen Arbeitsbedingungen auszuhändigen.</w:t>
      </w:r>
    </w:p>
    <w:p w14:paraId="322A9CF0" w14:textId="77777777" w:rsidR="0030234C" w:rsidRPr="007A7955" w:rsidRDefault="0030234C" w:rsidP="007A7955">
      <w:pPr>
        <w:spacing w:after="0" w:line="240" w:lineRule="auto"/>
        <w:jc w:val="both"/>
        <w:rPr>
          <w:rFonts w:ascii="DINOT" w:eastAsia="Times New Roman" w:hAnsi="DINOT" w:cs="Arial"/>
          <w:sz w:val="24"/>
          <w:szCs w:val="24"/>
          <w:lang w:eastAsia="de-DE"/>
        </w:rPr>
      </w:pPr>
    </w:p>
    <w:p w14:paraId="27D36AE5" w14:textId="6F29D861" w:rsidR="0030234C" w:rsidRPr="007A7955" w:rsidRDefault="0030234C" w:rsidP="007A7955">
      <w:pPr>
        <w:spacing w:after="0" w:line="240" w:lineRule="auto"/>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 xml:space="preserve">Diesen Nachweis erteilen wir Ihnen mit diesem Schreiben. Es enthält die wesentlichen Arbeitsbedingungen gemäß § 2 Abs. 1 des </w:t>
      </w:r>
      <w:proofErr w:type="spellStart"/>
      <w:r w:rsidRPr="007A7955">
        <w:rPr>
          <w:rFonts w:ascii="DINOT" w:eastAsia="Times New Roman" w:hAnsi="DINOT" w:cs="Arial"/>
          <w:sz w:val="24"/>
          <w:szCs w:val="24"/>
          <w:lang w:eastAsia="de-DE"/>
        </w:rPr>
        <w:t>NachweisG</w:t>
      </w:r>
      <w:proofErr w:type="spellEnd"/>
      <w:r w:rsidRPr="007A7955">
        <w:rPr>
          <w:rFonts w:ascii="DINOT" w:eastAsia="Times New Roman" w:hAnsi="DINOT" w:cs="Arial"/>
          <w:sz w:val="24"/>
          <w:szCs w:val="24"/>
          <w:lang w:eastAsia="de-DE"/>
        </w:rPr>
        <w:t>.</w:t>
      </w:r>
    </w:p>
    <w:p w14:paraId="74B8A682" w14:textId="77777777" w:rsidR="0030234C" w:rsidRPr="007A7955" w:rsidRDefault="0030234C" w:rsidP="007A7955">
      <w:pPr>
        <w:spacing w:after="0" w:line="240" w:lineRule="auto"/>
        <w:jc w:val="both"/>
        <w:rPr>
          <w:rFonts w:ascii="DINOT" w:eastAsia="Times New Roman" w:hAnsi="DINOT" w:cs="Arial"/>
          <w:sz w:val="24"/>
          <w:szCs w:val="24"/>
          <w:lang w:eastAsia="de-DE"/>
        </w:rPr>
      </w:pPr>
    </w:p>
    <w:p w14:paraId="6AD8C8D4" w14:textId="77777777" w:rsidR="0030234C" w:rsidRPr="007A7955" w:rsidRDefault="0030234C" w:rsidP="007A7955">
      <w:pPr>
        <w:spacing w:after="0" w:line="240" w:lineRule="auto"/>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Bitte beachten Sie: der Inhalt Ihres Arbeitsverhältnisses wird rechtlich bindend nur durch den mit Ihnen abgeschlossene Arbeitsvertrag sowie die für Ihr Arbeitsverhältnis geltenden Gesetze i.V.m. den bei uns geltenden</w:t>
      </w:r>
      <w:r w:rsidRPr="007A7955">
        <w:rPr>
          <w:rFonts w:ascii="DINOT" w:eastAsia="Times New Roman" w:hAnsi="DINOT" w:cs="Times New Roman"/>
          <w:sz w:val="24"/>
          <w:szCs w:val="24"/>
          <w:lang w:eastAsia="de-DE"/>
        </w:rPr>
        <w:br/>
      </w:r>
      <w:r w:rsidRPr="007A7955">
        <w:rPr>
          <w:rFonts w:ascii="DINOT" w:eastAsia="Times New Roman" w:hAnsi="DINOT" w:cs="Arial"/>
          <w:sz w:val="24"/>
          <w:szCs w:val="24"/>
          <w:lang w:eastAsia="de-DE"/>
        </w:rPr>
        <w:t>Betriebsvereinbarungen und Tarifverträgen geregelt.</w:t>
      </w:r>
    </w:p>
    <w:p w14:paraId="199D53BF" w14:textId="77777777" w:rsidR="0030234C" w:rsidRPr="007A7955" w:rsidRDefault="0030234C" w:rsidP="007A7955">
      <w:pPr>
        <w:spacing w:after="0" w:line="240" w:lineRule="auto"/>
        <w:jc w:val="both"/>
        <w:rPr>
          <w:rFonts w:ascii="DINOT" w:eastAsia="Times New Roman" w:hAnsi="DINOT" w:cs="Arial"/>
          <w:sz w:val="24"/>
          <w:szCs w:val="24"/>
          <w:lang w:eastAsia="de-DE"/>
        </w:rPr>
      </w:pPr>
    </w:p>
    <w:p w14:paraId="43A27B10" w14:textId="77777777" w:rsidR="0030234C" w:rsidRPr="007A7955" w:rsidRDefault="0030234C" w:rsidP="007A7955">
      <w:pPr>
        <w:spacing w:after="0" w:line="240" w:lineRule="auto"/>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Bei diesen Ausführungen handelt es sich um reine Wissenserklärungen und Darstellungen. Wir haben nicht den Willen, uns an diesen Nachweis rechtlich zu binden, soweit die Regelungen nicht aufgrund von anderen Rechtsgrundlagen, wie z.B. Gesetz, Tarifvertrag, Betriebsvereinbarung oder Ihren Arbeitsvertrag gelten. Es geht um eine Dokumentation nach unserem aktuellen Kenntnisstand entsprechend den gesetzlichen Vorgaben, mehr nicht.</w:t>
      </w:r>
    </w:p>
    <w:p w14:paraId="4B57E2E3" w14:textId="77777777" w:rsidR="0030234C" w:rsidRPr="007A7955" w:rsidRDefault="0030234C" w:rsidP="007A7955">
      <w:pPr>
        <w:spacing w:after="0" w:line="240" w:lineRule="auto"/>
        <w:jc w:val="both"/>
        <w:rPr>
          <w:rFonts w:ascii="DINOT" w:eastAsia="Times New Roman" w:hAnsi="DINOT" w:cs="Arial"/>
          <w:sz w:val="24"/>
          <w:szCs w:val="24"/>
          <w:lang w:eastAsia="de-DE"/>
        </w:rPr>
      </w:pPr>
    </w:p>
    <w:p w14:paraId="05A802A6" w14:textId="335EF7DA" w:rsidR="0030234C" w:rsidRPr="007A7955" w:rsidRDefault="0030234C" w:rsidP="007A7955">
      <w:pPr>
        <w:spacing w:after="0" w:line="240" w:lineRule="auto"/>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Wir behalten uns ausdrücklich vor, diesen Nachweis jederzeit zu ändern, zu ergänzen oder zu korrigieren.</w:t>
      </w:r>
    </w:p>
    <w:p w14:paraId="197A482A" w14:textId="77777777" w:rsidR="0030234C" w:rsidRPr="007A7955" w:rsidRDefault="0030234C" w:rsidP="007A7955">
      <w:pPr>
        <w:spacing w:after="0" w:line="240" w:lineRule="auto"/>
        <w:jc w:val="both"/>
        <w:rPr>
          <w:rFonts w:ascii="DINOT" w:eastAsia="Times New Roman" w:hAnsi="DINOT" w:cs="Arial"/>
          <w:sz w:val="24"/>
          <w:szCs w:val="24"/>
          <w:lang w:eastAsia="de-DE"/>
        </w:rPr>
      </w:pPr>
    </w:p>
    <w:p w14:paraId="032F2D08" w14:textId="77777777" w:rsidR="0030234C" w:rsidRPr="007A7955" w:rsidRDefault="0030234C" w:rsidP="007A7955">
      <w:pPr>
        <w:spacing w:after="0" w:line="240" w:lineRule="auto"/>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Zu den gesetzlich vorgesehenen wesentlichen Arbeitsbedingungen erteilen wir Ihnen in der Reihenfolge des § 2 Abs. 1 NachwG den folgenden Nachweis:</w:t>
      </w:r>
    </w:p>
    <w:p w14:paraId="43DF411B" w14:textId="77777777" w:rsidR="0030234C" w:rsidRPr="007A7955" w:rsidRDefault="0030234C" w:rsidP="007A7955">
      <w:pPr>
        <w:spacing w:after="0" w:line="240" w:lineRule="auto"/>
        <w:jc w:val="both"/>
        <w:rPr>
          <w:rFonts w:ascii="DINOT" w:eastAsia="Times New Roman" w:hAnsi="DINOT" w:cs="Arial"/>
          <w:sz w:val="24"/>
          <w:szCs w:val="24"/>
          <w:lang w:eastAsia="de-DE"/>
        </w:rPr>
      </w:pPr>
    </w:p>
    <w:p w14:paraId="66D1814D" w14:textId="77777777" w:rsidR="00FC3299" w:rsidRPr="007A7955" w:rsidRDefault="00FC3299" w:rsidP="007A7955">
      <w:pPr>
        <w:spacing w:after="0" w:line="240" w:lineRule="auto"/>
        <w:jc w:val="both"/>
        <w:rPr>
          <w:rFonts w:ascii="DINOT" w:eastAsia="Times New Roman" w:hAnsi="DINOT" w:cs="Arial"/>
          <w:sz w:val="24"/>
          <w:szCs w:val="24"/>
          <w:lang w:eastAsia="de-DE"/>
        </w:rPr>
      </w:pPr>
    </w:p>
    <w:p w14:paraId="0E5A4550" w14:textId="77777777" w:rsidR="00FC3299" w:rsidRPr="007A7955" w:rsidRDefault="00FC3299" w:rsidP="007A7955">
      <w:pPr>
        <w:pStyle w:val="Listenabsatz"/>
        <w:numPr>
          <w:ilvl w:val="0"/>
          <w:numId w:val="2"/>
        </w:numPr>
        <w:spacing w:after="0" w:line="240" w:lineRule="auto"/>
        <w:ind w:left="426" w:hanging="426"/>
        <w:jc w:val="both"/>
        <w:rPr>
          <w:rFonts w:ascii="DINOT" w:eastAsia="Times New Roman" w:hAnsi="DINOT" w:cs="Times New Roman"/>
          <w:b/>
          <w:sz w:val="24"/>
          <w:szCs w:val="24"/>
          <w:lang w:eastAsia="de-DE"/>
        </w:rPr>
      </w:pPr>
      <w:r w:rsidRPr="007A7955">
        <w:rPr>
          <w:rFonts w:ascii="DINOT" w:eastAsia="Times New Roman" w:hAnsi="DINOT" w:cs="Arial"/>
          <w:b/>
          <w:sz w:val="24"/>
          <w:szCs w:val="24"/>
          <w:lang w:eastAsia="de-DE"/>
        </w:rPr>
        <w:t>„der Name und die Anschrift der Vertragsparteien“</w:t>
      </w:r>
    </w:p>
    <w:p w14:paraId="3821B57A" w14:textId="77777777" w:rsidR="00FC3299" w:rsidRPr="007A7955" w:rsidRDefault="00FC3299" w:rsidP="007A7955">
      <w:pPr>
        <w:pStyle w:val="Listenabsatz"/>
        <w:spacing w:after="0" w:line="240" w:lineRule="auto"/>
        <w:ind w:left="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vgl. Arbeitsvertrag</w:t>
      </w:r>
    </w:p>
    <w:p w14:paraId="003BD1A1" w14:textId="77777777" w:rsidR="0030234C" w:rsidRPr="007A7955" w:rsidRDefault="0030234C" w:rsidP="007A7955">
      <w:pPr>
        <w:pStyle w:val="Listenabsatz"/>
        <w:spacing w:after="0" w:line="240" w:lineRule="auto"/>
        <w:ind w:left="426" w:hanging="426"/>
        <w:jc w:val="both"/>
        <w:rPr>
          <w:rFonts w:ascii="DINOT" w:eastAsia="Times New Roman" w:hAnsi="DINOT" w:cs="Arial"/>
          <w:sz w:val="24"/>
          <w:szCs w:val="24"/>
          <w:lang w:eastAsia="de-DE"/>
        </w:rPr>
      </w:pPr>
    </w:p>
    <w:p w14:paraId="11E5CBD5" w14:textId="77777777" w:rsidR="00FC3299" w:rsidRPr="007A7955" w:rsidRDefault="00FC3299" w:rsidP="007A7955">
      <w:pPr>
        <w:pStyle w:val="Listenabsatz"/>
        <w:numPr>
          <w:ilvl w:val="0"/>
          <w:numId w:val="2"/>
        </w:numPr>
        <w:spacing w:after="0" w:line="240" w:lineRule="auto"/>
        <w:ind w:left="426" w:hanging="426"/>
        <w:jc w:val="both"/>
        <w:rPr>
          <w:rFonts w:ascii="DINOT" w:eastAsia="Times New Roman" w:hAnsi="DINOT" w:cs="Times New Roman"/>
          <w:b/>
          <w:sz w:val="24"/>
          <w:szCs w:val="24"/>
          <w:lang w:eastAsia="de-DE"/>
        </w:rPr>
      </w:pPr>
      <w:r w:rsidRPr="007A7955">
        <w:rPr>
          <w:rFonts w:ascii="DINOT" w:eastAsia="Times New Roman" w:hAnsi="DINOT" w:cs="Arial"/>
          <w:b/>
          <w:sz w:val="24"/>
          <w:szCs w:val="24"/>
          <w:lang w:eastAsia="de-DE"/>
        </w:rPr>
        <w:t>„der Zeitpunkt des Beginns des Arbeitsverhältnisses“</w:t>
      </w:r>
    </w:p>
    <w:p w14:paraId="37C962A7" w14:textId="5D572E5A" w:rsidR="00FC3299" w:rsidRPr="007A7955" w:rsidRDefault="00FC3299" w:rsidP="007A7955">
      <w:pPr>
        <w:pStyle w:val="Listenabsatz"/>
        <w:spacing w:after="0" w:line="240" w:lineRule="auto"/>
        <w:ind w:left="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vgl. Arbeitsvertrag</w:t>
      </w:r>
    </w:p>
    <w:p w14:paraId="43DA7252" w14:textId="77777777" w:rsidR="0030234C" w:rsidRPr="007A7955" w:rsidRDefault="0030234C" w:rsidP="007A7955">
      <w:pPr>
        <w:pStyle w:val="Listenabsatz"/>
        <w:spacing w:after="0" w:line="240" w:lineRule="auto"/>
        <w:ind w:left="426" w:hanging="426"/>
        <w:jc w:val="both"/>
        <w:rPr>
          <w:rFonts w:ascii="DINOT" w:eastAsia="Times New Roman" w:hAnsi="DINOT" w:cs="Arial"/>
          <w:sz w:val="24"/>
          <w:szCs w:val="24"/>
          <w:lang w:eastAsia="de-DE"/>
        </w:rPr>
      </w:pPr>
    </w:p>
    <w:p w14:paraId="2E60950C" w14:textId="77777777" w:rsidR="00FC3299" w:rsidRPr="007A7955" w:rsidRDefault="00FC3299" w:rsidP="007A7955">
      <w:pPr>
        <w:pStyle w:val="Listenabsatz"/>
        <w:numPr>
          <w:ilvl w:val="0"/>
          <w:numId w:val="2"/>
        </w:numPr>
        <w:spacing w:after="0" w:line="240" w:lineRule="auto"/>
        <w:ind w:left="426" w:hanging="426"/>
        <w:jc w:val="both"/>
        <w:rPr>
          <w:rFonts w:ascii="DINOT" w:eastAsia="Times New Roman" w:hAnsi="DINOT" w:cs="Times New Roman"/>
          <w:b/>
          <w:sz w:val="24"/>
          <w:szCs w:val="24"/>
          <w:lang w:eastAsia="de-DE"/>
        </w:rPr>
      </w:pPr>
      <w:r w:rsidRPr="007A7955">
        <w:rPr>
          <w:rFonts w:ascii="DINOT" w:eastAsia="Times New Roman" w:hAnsi="DINOT" w:cs="Arial"/>
          <w:b/>
          <w:sz w:val="24"/>
          <w:szCs w:val="24"/>
          <w:lang w:eastAsia="de-DE"/>
        </w:rPr>
        <w:t>„bei befristeten Arbeitsverhältnissen: das Enddatum oder die vorhersehbare Dauer des Arbeitsverhältnisses“</w:t>
      </w:r>
    </w:p>
    <w:p w14:paraId="4A42BE5B" w14:textId="749A0976" w:rsidR="00FC3299" w:rsidRPr="007A7955" w:rsidRDefault="00FC3299" w:rsidP="007A7955">
      <w:pPr>
        <w:spacing w:after="0" w:line="240" w:lineRule="auto"/>
        <w:ind w:left="426"/>
        <w:jc w:val="both"/>
        <w:rPr>
          <w:rFonts w:ascii="DINOT" w:eastAsia="Times New Roman" w:hAnsi="DINOT" w:cs="Times New Roman"/>
          <w:sz w:val="24"/>
          <w:szCs w:val="24"/>
          <w:lang w:eastAsia="de-DE"/>
        </w:rPr>
      </w:pPr>
      <w:r w:rsidRPr="007A7955">
        <w:rPr>
          <w:rFonts w:ascii="DINOT" w:eastAsia="Times New Roman" w:hAnsi="DINOT" w:cs="Arial"/>
          <w:sz w:val="24"/>
          <w:szCs w:val="24"/>
          <w:lang w:eastAsia="de-DE"/>
        </w:rPr>
        <w:t>vgl. Arbeitsvertrag</w:t>
      </w:r>
    </w:p>
    <w:p w14:paraId="7D8D9075" w14:textId="77777777" w:rsidR="00FC3299" w:rsidRPr="007A7955" w:rsidRDefault="00FC3299" w:rsidP="007A7955">
      <w:pPr>
        <w:pStyle w:val="Listenabsatz"/>
        <w:spacing w:after="0" w:line="240" w:lineRule="auto"/>
        <w:ind w:left="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Ist ein Enddatum oder die vorhersehbare Dauer im Arbeitsvertrag nicht geregelt, ist eine Befristung – mit Ausnahme der Befristung auf die Regelaltersgrenze – nicht vereinbart.</w:t>
      </w:r>
    </w:p>
    <w:p w14:paraId="3AEBCBD2" w14:textId="77777777" w:rsidR="00F00A45" w:rsidRPr="007A7955" w:rsidRDefault="00F00A45" w:rsidP="007A7955">
      <w:pPr>
        <w:pStyle w:val="Listenabsatz"/>
        <w:spacing w:after="0" w:line="240" w:lineRule="auto"/>
        <w:ind w:left="426"/>
        <w:jc w:val="both"/>
        <w:rPr>
          <w:rFonts w:ascii="DINOT" w:eastAsia="Times New Roman" w:hAnsi="DINOT" w:cs="Arial"/>
          <w:sz w:val="24"/>
          <w:szCs w:val="24"/>
          <w:lang w:eastAsia="de-DE"/>
        </w:rPr>
      </w:pPr>
    </w:p>
    <w:p w14:paraId="02F6FFC0" w14:textId="77777777" w:rsidR="00FC3299" w:rsidRPr="007A7955" w:rsidRDefault="00FC3299" w:rsidP="007A7955">
      <w:pPr>
        <w:pStyle w:val="Listenabsatz"/>
        <w:numPr>
          <w:ilvl w:val="0"/>
          <w:numId w:val="2"/>
        </w:numPr>
        <w:spacing w:after="0" w:line="240" w:lineRule="auto"/>
        <w:ind w:left="426" w:hanging="426"/>
        <w:jc w:val="both"/>
        <w:rPr>
          <w:rFonts w:ascii="DINOT" w:eastAsia="Times New Roman" w:hAnsi="DINOT" w:cs="Times New Roman"/>
          <w:sz w:val="24"/>
          <w:szCs w:val="24"/>
          <w:lang w:eastAsia="de-DE"/>
        </w:rPr>
      </w:pPr>
      <w:r w:rsidRPr="007A7955">
        <w:rPr>
          <w:rFonts w:ascii="DINOT" w:eastAsia="Times New Roman" w:hAnsi="DINOT" w:cs="Arial"/>
          <w:b/>
          <w:sz w:val="24"/>
          <w:szCs w:val="24"/>
          <w:lang w:eastAsia="de-DE"/>
        </w:rPr>
        <w:t>„der Arbeitsort oder, falls der Arbeitnehmer nicht nur an einem bestimmten Arbeitsort tätig sein soll, ein Hinweis darauf, dass der Arbeitnehmer an verschiedenen Orten beschäftigt werden oder seinen Arbeitsort frei wählen kann</w:t>
      </w:r>
      <w:r w:rsidRPr="007A7955">
        <w:rPr>
          <w:rFonts w:ascii="DINOT" w:eastAsia="Times New Roman" w:hAnsi="DINOT" w:cs="Arial"/>
          <w:sz w:val="24"/>
          <w:szCs w:val="24"/>
          <w:lang w:eastAsia="de-DE"/>
        </w:rPr>
        <w:t>“</w:t>
      </w:r>
    </w:p>
    <w:p w14:paraId="58BE0EAA" w14:textId="77777777" w:rsidR="00FC3299" w:rsidRPr="007A7955" w:rsidRDefault="00FC3299" w:rsidP="007A7955">
      <w:pPr>
        <w:pStyle w:val="Listenabsatz"/>
        <w:spacing w:after="0" w:line="240" w:lineRule="auto"/>
        <w:ind w:left="426" w:hanging="426"/>
        <w:jc w:val="both"/>
        <w:rPr>
          <w:rFonts w:ascii="DINOT" w:eastAsia="Times New Roman" w:hAnsi="DINOT" w:cs="Arial"/>
          <w:sz w:val="24"/>
          <w:szCs w:val="24"/>
          <w:lang w:eastAsia="de-DE"/>
        </w:rPr>
      </w:pPr>
    </w:p>
    <w:p w14:paraId="45E680FF" w14:textId="77777777" w:rsidR="00130B27" w:rsidRPr="007A7955" w:rsidRDefault="00130B27" w:rsidP="007A7955">
      <w:pPr>
        <w:pStyle w:val="Listenabsatz"/>
        <w:spacing w:after="0" w:line="240" w:lineRule="auto"/>
        <w:ind w:left="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Sitz der Praxis des Praxisinhabers.</w:t>
      </w:r>
    </w:p>
    <w:p w14:paraId="220A4D06" w14:textId="77777777" w:rsidR="00130B27" w:rsidRPr="007A7955" w:rsidRDefault="00130B27" w:rsidP="007A7955">
      <w:pPr>
        <w:pStyle w:val="Listenabsatz"/>
        <w:spacing w:after="0" w:line="240" w:lineRule="auto"/>
        <w:ind w:left="426"/>
        <w:jc w:val="both"/>
        <w:rPr>
          <w:rFonts w:ascii="DINOT" w:eastAsia="Times New Roman" w:hAnsi="DINOT" w:cs="Arial"/>
          <w:sz w:val="24"/>
          <w:szCs w:val="24"/>
          <w:lang w:eastAsia="de-DE"/>
        </w:rPr>
      </w:pPr>
    </w:p>
    <w:p w14:paraId="33DD66B2" w14:textId="77777777" w:rsidR="00FC3299" w:rsidRPr="007A7955" w:rsidRDefault="00FC3299" w:rsidP="007A7955">
      <w:pPr>
        <w:pStyle w:val="Listenabsatz"/>
        <w:spacing w:after="0" w:line="240" w:lineRule="auto"/>
        <w:ind w:left="426" w:hanging="426"/>
        <w:jc w:val="both"/>
        <w:rPr>
          <w:rFonts w:ascii="DINOT" w:eastAsia="Times New Roman" w:hAnsi="DINOT" w:cs="Arial"/>
          <w:i/>
          <w:sz w:val="24"/>
          <w:szCs w:val="24"/>
          <w:lang w:eastAsia="de-DE"/>
        </w:rPr>
      </w:pPr>
    </w:p>
    <w:p w14:paraId="4FB98EE2" w14:textId="5469DABE" w:rsidR="00FC3299" w:rsidRPr="007A7955" w:rsidRDefault="00FC3299" w:rsidP="007A7955">
      <w:pPr>
        <w:pStyle w:val="Listenabsatz"/>
        <w:numPr>
          <w:ilvl w:val="0"/>
          <w:numId w:val="2"/>
        </w:numPr>
        <w:spacing w:after="0" w:line="240" w:lineRule="auto"/>
        <w:ind w:left="426" w:hanging="426"/>
        <w:jc w:val="both"/>
        <w:rPr>
          <w:rFonts w:ascii="DINOT" w:eastAsia="Times New Roman" w:hAnsi="DINOT" w:cs="Times New Roman"/>
          <w:b/>
          <w:sz w:val="24"/>
          <w:szCs w:val="24"/>
          <w:lang w:eastAsia="de-DE"/>
        </w:rPr>
      </w:pPr>
      <w:r w:rsidRPr="007A7955">
        <w:rPr>
          <w:rFonts w:ascii="DINOT" w:eastAsia="Times New Roman" w:hAnsi="DINOT" w:cs="Arial"/>
          <w:b/>
          <w:sz w:val="24"/>
          <w:szCs w:val="24"/>
          <w:lang w:eastAsia="de-DE"/>
        </w:rPr>
        <w:t>„eine kurze Charakterisierung oder Beschreibung der vom Arbeitnehmer zu leistenden</w:t>
      </w:r>
      <w:r w:rsidRPr="007A7955">
        <w:rPr>
          <w:rFonts w:ascii="DINOT" w:eastAsia="Times New Roman" w:hAnsi="DINOT" w:cs="Times New Roman"/>
          <w:b/>
          <w:sz w:val="24"/>
          <w:szCs w:val="24"/>
          <w:lang w:eastAsia="de-DE"/>
        </w:rPr>
        <w:t xml:space="preserve"> </w:t>
      </w:r>
      <w:r w:rsidRPr="007A7955">
        <w:rPr>
          <w:rFonts w:ascii="DINOT" w:eastAsia="Times New Roman" w:hAnsi="DINOT" w:cs="Arial"/>
          <w:b/>
          <w:sz w:val="24"/>
          <w:szCs w:val="24"/>
          <w:lang w:eastAsia="de-DE"/>
        </w:rPr>
        <w:t>Tätigkeit“</w:t>
      </w:r>
    </w:p>
    <w:p w14:paraId="1CAB543D" w14:textId="7BF993FF" w:rsidR="00FC3299" w:rsidRPr="007A7955" w:rsidRDefault="00FC3299" w:rsidP="007A7955">
      <w:pPr>
        <w:pStyle w:val="Listenabsatz"/>
        <w:spacing w:after="0" w:line="240" w:lineRule="auto"/>
        <w:ind w:left="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vgl. Arbeitsvertrag</w:t>
      </w:r>
    </w:p>
    <w:p w14:paraId="5BC96AE9" w14:textId="77777777" w:rsidR="0030234C" w:rsidRPr="007A7955" w:rsidRDefault="0030234C" w:rsidP="007A7955">
      <w:pPr>
        <w:pStyle w:val="Listenabsatz"/>
        <w:spacing w:after="0" w:line="240" w:lineRule="auto"/>
        <w:ind w:left="426"/>
        <w:jc w:val="both"/>
        <w:rPr>
          <w:rFonts w:ascii="DINOT" w:eastAsia="Times New Roman" w:hAnsi="DINOT" w:cs="Arial"/>
          <w:sz w:val="24"/>
          <w:szCs w:val="24"/>
          <w:lang w:eastAsia="de-DE"/>
        </w:rPr>
      </w:pPr>
    </w:p>
    <w:p w14:paraId="59175A6A" w14:textId="77777777" w:rsidR="00FC3299" w:rsidRPr="007A7955" w:rsidRDefault="00FC3299" w:rsidP="007A7955">
      <w:pPr>
        <w:pStyle w:val="Listenabsatz"/>
        <w:numPr>
          <w:ilvl w:val="0"/>
          <w:numId w:val="2"/>
        </w:numPr>
        <w:spacing w:after="0" w:line="240" w:lineRule="auto"/>
        <w:ind w:left="426" w:hanging="426"/>
        <w:jc w:val="both"/>
        <w:rPr>
          <w:rFonts w:ascii="DINOT" w:eastAsia="Times New Roman" w:hAnsi="DINOT" w:cs="Arial"/>
          <w:b/>
          <w:sz w:val="24"/>
          <w:szCs w:val="24"/>
          <w:lang w:eastAsia="de-DE"/>
        </w:rPr>
      </w:pPr>
      <w:r w:rsidRPr="007A7955">
        <w:rPr>
          <w:rFonts w:ascii="DINOT" w:eastAsia="Times New Roman" w:hAnsi="DINOT" w:cs="Arial"/>
          <w:b/>
          <w:sz w:val="24"/>
          <w:szCs w:val="24"/>
          <w:lang w:eastAsia="de-DE"/>
        </w:rPr>
        <w:t>„sofern vereinbart, die Dauer der Probezeit“</w:t>
      </w:r>
    </w:p>
    <w:p w14:paraId="6FF47251" w14:textId="77777777" w:rsidR="00FC3299" w:rsidRPr="007A7955" w:rsidRDefault="00FC3299" w:rsidP="007A7955">
      <w:pPr>
        <w:pStyle w:val="Listenabsatz"/>
        <w:spacing w:after="0" w:line="240" w:lineRule="auto"/>
        <w:ind w:left="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vgl. Arbeitsvertrag</w:t>
      </w:r>
    </w:p>
    <w:p w14:paraId="0FD27727" w14:textId="77777777" w:rsidR="00F00A45" w:rsidRPr="007A7955" w:rsidRDefault="00F00A45" w:rsidP="007A7955">
      <w:pPr>
        <w:pStyle w:val="Listenabsatz"/>
        <w:spacing w:after="0" w:line="240" w:lineRule="auto"/>
        <w:ind w:left="426"/>
        <w:jc w:val="both"/>
        <w:rPr>
          <w:rFonts w:ascii="DINOT" w:eastAsia="Times New Roman" w:hAnsi="DINOT" w:cs="Arial"/>
          <w:sz w:val="24"/>
          <w:szCs w:val="24"/>
          <w:lang w:eastAsia="de-DE"/>
        </w:rPr>
      </w:pPr>
    </w:p>
    <w:p w14:paraId="1831D209" w14:textId="77777777" w:rsidR="00FC3299" w:rsidRPr="007A7955" w:rsidRDefault="000B7F0D" w:rsidP="007A7955">
      <w:pPr>
        <w:pStyle w:val="Listenabsatz"/>
        <w:spacing w:after="0" w:line="240" w:lineRule="auto"/>
        <w:ind w:left="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 xml:space="preserve">Wenn in Ihrem </w:t>
      </w:r>
      <w:r w:rsidR="00FC3299" w:rsidRPr="007A7955">
        <w:rPr>
          <w:rFonts w:ascii="DINOT" w:eastAsia="Times New Roman" w:hAnsi="DINOT" w:cs="Arial"/>
          <w:sz w:val="24"/>
          <w:szCs w:val="24"/>
          <w:lang w:eastAsia="de-DE"/>
        </w:rPr>
        <w:t>Arbeitsvertrag eine Probezeit nicht gerege</w:t>
      </w:r>
      <w:r w:rsidRPr="007A7955">
        <w:rPr>
          <w:rFonts w:ascii="DINOT" w:eastAsia="Times New Roman" w:hAnsi="DINOT" w:cs="Arial"/>
          <w:sz w:val="24"/>
          <w:szCs w:val="24"/>
          <w:lang w:eastAsia="de-DE"/>
        </w:rPr>
        <w:t>lt ist</w:t>
      </w:r>
      <w:r w:rsidR="00FC3299" w:rsidRPr="007A7955">
        <w:rPr>
          <w:rFonts w:ascii="DINOT" w:eastAsia="Times New Roman" w:hAnsi="DINOT" w:cs="Arial"/>
          <w:sz w:val="24"/>
          <w:szCs w:val="24"/>
          <w:lang w:eastAsia="de-DE"/>
        </w:rPr>
        <w:t>, ist eine Probezeit</w:t>
      </w:r>
      <w:r w:rsidRPr="007A7955">
        <w:rPr>
          <w:rFonts w:ascii="DINOT" w:eastAsia="Times New Roman" w:hAnsi="DINOT" w:cs="Arial"/>
          <w:sz w:val="24"/>
          <w:szCs w:val="24"/>
          <w:lang w:eastAsia="de-DE"/>
        </w:rPr>
        <w:t xml:space="preserve"> </w:t>
      </w:r>
      <w:r w:rsidR="00FC3299" w:rsidRPr="007A7955">
        <w:rPr>
          <w:rFonts w:ascii="DINOT" w:eastAsia="Times New Roman" w:hAnsi="DINOT" w:cs="Arial"/>
          <w:sz w:val="24"/>
          <w:szCs w:val="24"/>
          <w:lang w:eastAsia="de-DE"/>
        </w:rPr>
        <w:t>nicht vereinbart.</w:t>
      </w:r>
    </w:p>
    <w:p w14:paraId="4A5365F5" w14:textId="77777777" w:rsidR="0030234C" w:rsidRPr="007A7955" w:rsidRDefault="0030234C" w:rsidP="007A7955">
      <w:pPr>
        <w:pStyle w:val="Listenabsatz"/>
        <w:spacing w:after="0" w:line="240" w:lineRule="auto"/>
        <w:ind w:left="426" w:hanging="426"/>
        <w:jc w:val="both"/>
        <w:rPr>
          <w:rFonts w:ascii="DINOT" w:eastAsia="Times New Roman" w:hAnsi="DINOT" w:cs="Times New Roman"/>
          <w:sz w:val="24"/>
          <w:szCs w:val="24"/>
          <w:lang w:eastAsia="de-DE"/>
        </w:rPr>
      </w:pPr>
    </w:p>
    <w:p w14:paraId="7C7B34CD" w14:textId="77777777" w:rsidR="00FC3299" w:rsidRPr="007A7955" w:rsidRDefault="00FC3299" w:rsidP="007A7955">
      <w:pPr>
        <w:pStyle w:val="Listenabsatz"/>
        <w:numPr>
          <w:ilvl w:val="0"/>
          <w:numId w:val="2"/>
        </w:numPr>
        <w:spacing w:after="0" w:line="240" w:lineRule="auto"/>
        <w:ind w:left="426" w:hanging="426"/>
        <w:jc w:val="both"/>
        <w:rPr>
          <w:rFonts w:ascii="DINOT" w:eastAsia="Times New Roman" w:hAnsi="DINOT" w:cs="Arial"/>
          <w:b/>
          <w:sz w:val="24"/>
          <w:szCs w:val="24"/>
          <w:lang w:eastAsia="de-DE"/>
        </w:rPr>
      </w:pPr>
      <w:r w:rsidRPr="007A7955">
        <w:rPr>
          <w:rFonts w:ascii="DINOT" w:eastAsia="Times New Roman" w:hAnsi="DINOT" w:cs="Arial"/>
          <w:b/>
          <w:sz w:val="24"/>
          <w:szCs w:val="24"/>
          <w:lang w:eastAsia="de-DE"/>
        </w:rPr>
        <w:t>„die Zusammensetzung und die Höhe des Arbeitsentgelts einschließlich der Vergütung von Überstunden, der Zuschläge, der Zulagen, Prämien und Sonderzahlungen sowie anderer Bestandteile des Arbeitsentgelts, die jeweils getrennt anzugeben sind, und deren</w:t>
      </w:r>
      <w:r w:rsidRPr="007A7955">
        <w:rPr>
          <w:rFonts w:ascii="DINOT" w:eastAsia="Times New Roman" w:hAnsi="DINOT" w:cs="Times New Roman"/>
          <w:b/>
          <w:sz w:val="24"/>
          <w:szCs w:val="24"/>
          <w:lang w:eastAsia="de-DE"/>
        </w:rPr>
        <w:t xml:space="preserve"> </w:t>
      </w:r>
      <w:r w:rsidRPr="007A7955">
        <w:rPr>
          <w:rFonts w:ascii="DINOT" w:eastAsia="Times New Roman" w:hAnsi="DINOT" w:cs="Arial"/>
          <w:b/>
          <w:sz w:val="24"/>
          <w:szCs w:val="24"/>
          <w:lang w:eastAsia="de-DE"/>
        </w:rPr>
        <w:t>Fälligkeit sowie die Art der Auszahlung“</w:t>
      </w:r>
    </w:p>
    <w:p w14:paraId="1DA5A3A5" w14:textId="77777777" w:rsidR="00FC3299" w:rsidRPr="007A7955" w:rsidRDefault="00FC3299" w:rsidP="007A7955">
      <w:pPr>
        <w:pStyle w:val="Listenabsatz"/>
        <w:numPr>
          <w:ilvl w:val="0"/>
          <w:numId w:val="3"/>
        </w:numPr>
        <w:spacing w:after="0" w:line="240" w:lineRule="auto"/>
        <w:ind w:left="851" w:hanging="425"/>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Grundgehalt:</w:t>
      </w:r>
      <w:r w:rsidRPr="007A7955">
        <w:rPr>
          <w:rFonts w:ascii="DINOT" w:eastAsia="Times New Roman" w:hAnsi="DINOT" w:cs="Times New Roman"/>
          <w:sz w:val="24"/>
          <w:szCs w:val="24"/>
          <w:lang w:eastAsia="de-DE"/>
        </w:rPr>
        <w:t xml:space="preserve"> </w:t>
      </w:r>
      <w:r w:rsidRPr="007A7955">
        <w:rPr>
          <w:rFonts w:ascii="DINOT" w:eastAsia="Times New Roman" w:hAnsi="DINOT" w:cs="Arial"/>
          <w:sz w:val="24"/>
          <w:szCs w:val="24"/>
          <w:lang w:eastAsia="de-DE"/>
        </w:rPr>
        <w:t xml:space="preserve">vgl. Arbeitsvertrag </w:t>
      </w:r>
      <w:r w:rsidRPr="007A7955">
        <w:rPr>
          <w:rFonts w:ascii="DINOT" w:eastAsia="Times New Roman" w:hAnsi="DINOT" w:cs="Times New Roman"/>
          <w:sz w:val="24"/>
          <w:szCs w:val="24"/>
          <w:lang w:eastAsia="de-DE"/>
        </w:rPr>
        <w:br/>
      </w:r>
      <w:r w:rsidRPr="007A7955">
        <w:rPr>
          <w:rFonts w:ascii="DINOT" w:eastAsia="Times New Roman" w:hAnsi="DINOT" w:cs="Arial"/>
          <w:sz w:val="24"/>
          <w:szCs w:val="24"/>
          <w:lang w:eastAsia="de-DE"/>
        </w:rPr>
        <w:t>Das Grundgehalt wird für jeden Kalendermonat nachträglich ausgezahlt.</w:t>
      </w:r>
    </w:p>
    <w:p w14:paraId="7683BE7D" w14:textId="2A4D4DEE" w:rsidR="00F00A45" w:rsidRPr="007A7955" w:rsidRDefault="00FC3299" w:rsidP="007A7955">
      <w:pPr>
        <w:pStyle w:val="Listenabsatz"/>
        <w:numPr>
          <w:ilvl w:val="0"/>
          <w:numId w:val="3"/>
        </w:numPr>
        <w:spacing w:after="0" w:line="240" w:lineRule="auto"/>
        <w:ind w:left="851" w:hanging="425"/>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Vergütung von Überstunden:</w:t>
      </w:r>
    </w:p>
    <w:p w14:paraId="72B36731" w14:textId="30AF89D6" w:rsidR="00130B27" w:rsidRPr="007A7955" w:rsidRDefault="002A30C0" w:rsidP="007A7955">
      <w:pPr>
        <w:spacing w:after="0" w:line="240" w:lineRule="auto"/>
        <w:ind w:left="851"/>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Vgl.</w:t>
      </w:r>
      <w:r w:rsidR="00130B27" w:rsidRPr="007A7955">
        <w:rPr>
          <w:rFonts w:ascii="DINOT" w:eastAsia="Times New Roman" w:hAnsi="DINOT" w:cs="Arial"/>
          <w:sz w:val="24"/>
          <w:szCs w:val="24"/>
          <w:lang w:eastAsia="de-DE"/>
        </w:rPr>
        <w:t xml:space="preserve"> Arbeitsvertrag: mit der Vergütung </w:t>
      </w:r>
      <w:r w:rsidRPr="007A7955">
        <w:rPr>
          <w:rFonts w:ascii="DINOT" w:eastAsia="Times New Roman" w:hAnsi="DINOT" w:cs="Arial"/>
          <w:sz w:val="24"/>
          <w:szCs w:val="24"/>
          <w:lang w:eastAsia="de-DE"/>
        </w:rPr>
        <w:t>sind</w:t>
      </w:r>
      <w:r w:rsidR="00130B27" w:rsidRPr="007A7955">
        <w:rPr>
          <w:rFonts w:ascii="DINOT" w:eastAsia="Times New Roman" w:hAnsi="DINOT" w:cs="Arial"/>
          <w:sz w:val="24"/>
          <w:szCs w:val="24"/>
          <w:lang w:eastAsia="de-DE"/>
        </w:rPr>
        <w:t xml:space="preserve"> die monatliche Arbeitszeit sowie Überstunden und/oder Mehrarbeit von bis zu 10 % der monatlichen Mehrarbeit abgegolten.</w:t>
      </w:r>
    </w:p>
    <w:p w14:paraId="65D2434D" w14:textId="5947954E" w:rsidR="00B77316" w:rsidRPr="007A7955" w:rsidRDefault="00130B27" w:rsidP="007A7955">
      <w:pPr>
        <w:pStyle w:val="Listenabsatz"/>
        <w:spacing w:after="0" w:line="240" w:lineRule="auto"/>
        <w:ind w:left="851"/>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Die</w:t>
      </w:r>
      <w:r w:rsidR="00F00A45" w:rsidRPr="007A7955">
        <w:rPr>
          <w:rFonts w:ascii="DINOT" w:eastAsia="Times New Roman" w:hAnsi="DINOT" w:cs="Arial"/>
          <w:sz w:val="24"/>
          <w:szCs w:val="24"/>
          <w:lang w:eastAsia="de-DE"/>
        </w:rPr>
        <w:t xml:space="preserve"> Überstunden müssen vom Arbeitgeber angeordnet, gebilligt, geduldet sein</w:t>
      </w:r>
      <w:r w:rsidR="00B77316" w:rsidRPr="007A7955">
        <w:rPr>
          <w:rFonts w:ascii="DINOT" w:eastAsia="Times New Roman" w:hAnsi="DINOT" w:cs="Arial"/>
          <w:sz w:val="24"/>
          <w:szCs w:val="24"/>
          <w:lang w:eastAsia="de-DE"/>
        </w:rPr>
        <w:t>.</w:t>
      </w:r>
    </w:p>
    <w:p w14:paraId="372FC18A" w14:textId="64227EEA" w:rsidR="00F00A45" w:rsidRPr="007A7955" w:rsidRDefault="00B77316" w:rsidP="007A7955">
      <w:pPr>
        <w:pStyle w:val="Listenabsatz"/>
        <w:spacing w:after="0" w:line="240" w:lineRule="auto"/>
        <w:ind w:left="851"/>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Überstunden</w:t>
      </w:r>
      <w:r w:rsidR="00130B27" w:rsidRPr="007A7955">
        <w:rPr>
          <w:rFonts w:ascii="DINOT" w:eastAsia="Times New Roman" w:hAnsi="DINOT" w:cs="Arial"/>
          <w:sz w:val="24"/>
          <w:szCs w:val="24"/>
          <w:lang w:eastAsia="de-DE"/>
        </w:rPr>
        <w:t>/Mehrarbeit, die über die o.g. 10 % hinausgehen,</w:t>
      </w:r>
      <w:r w:rsidRPr="007A7955">
        <w:rPr>
          <w:rFonts w:ascii="DINOT" w:eastAsia="Times New Roman" w:hAnsi="DINOT" w:cs="Arial"/>
          <w:sz w:val="24"/>
          <w:szCs w:val="24"/>
          <w:lang w:eastAsia="de-DE"/>
        </w:rPr>
        <w:t xml:space="preserve"> werden nach Absprache in Freizeit oder Geld ausgeglichen. Soweit e</w:t>
      </w:r>
      <w:r w:rsidR="00F00A45" w:rsidRPr="007A7955">
        <w:rPr>
          <w:rFonts w:ascii="DINOT" w:eastAsia="Times New Roman" w:hAnsi="DINOT" w:cs="Arial"/>
          <w:sz w:val="24"/>
          <w:szCs w:val="24"/>
          <w:lang w:eastAsia="de-DE"/>
        </w:rPr>
        <w:t xml:space="preserve">ine Überstundenvergütung </w:t>
      </w:r>
      <w:r w:rsidRPr="007A7955">
        <w:rPr>
          <w:rFonts w:ascii="DINOT" w:eastAsia="Times New Roman" w:hAnsi="DINOT" w:cs="Arial"/>
          <w:sz w:val="24"/>
          <w:szCs w:val="24"/>
          <w:lang w:eastAsia="de-DE"/>
        </w:rPr>
        <w:t xml:space="preserve">erfolgt, </w:t>
      </w:r>
      <w:r w:rsidR="00F00A45" w:rsidRPr="007A7955">
        <w:rPr>
          <w:rFonts w:ascii="DINOT" w:eastAsia="Times New Roman" w:hAnsi="DINOT" w:cs="Arial"/>
          <w:sz w:val="24"/>
          <w:szCs w:val="24"/>
          <w:lang w:eastAsia="de-DE"/>
        </w:rPr>
        <w:t xml:space="preserve">wird </w:t>
      </w:r>
      <w:r w:rsidRPr="007A7955">
        <w:rPr>
          <w:rFonts w:ascii="DINOT" w:eastAsia="Times New Roman" w:hAnsi="DINOT" w:cs="Arial"/>
          <w:sz w:val="24"/>
          <w:szCs w:val="24"/>
          <w:lang w:eastAsia="de-DE"/>
        </w:rPr>
        <w:t xml:space="preserve">diese </w:t>
      </w:r>
      <w:r w:rsidR="00F00A45" w:rsidRPr="007A7955">
        <w:rPr>
          <w:rFonts w:ascii="DINOT" w:eastAsia="Times New Roman" w:hAnsi="DINOT" w:cs="Arial"/>
          <w:sz w:val="24"/>
          <w:szCs w:val="24"/>
          <w:lang w:eastAsia="de-DE"/>
        </w:rPr>
        <w:t>für jeden Kalendermonat nachträglich ausgezahlt.</w:t>
      </w:r>
    </w:p>
    <w:p w14:paraId="3E2095FD" w14:textId="2A37C4E1" w:rsidR="00FC3299" w:rsidRPr="007A7955" w:rsidRDefault="00F00A45" w:rsidP="007A7955">
      <w:pPr>
        <w:pStyle w:val="Listenabsatz"/>
        <w:numPr>
          <w:ilvl w:val="0"/>
          <w:numId w:val="3"/>
        </w:numPr>
        <w:spacing w:after="0" w:line="240" w:lineRule="auto"/>
        <w:ind w:left="851" w:hanging="425"/>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Zuschläge: Sind nicht vereinbart</w:t>
      </w:r>
    </w:p>
    <w:p w14:paraId="7466CFE0" w14:textId="3888A2A9" w:rsidR="00130B27" w:rsidRPr="007A7955" w:rsidRDefault="00FC3299" w:rsidP="007A7955">
      <w:pPr>
        <w:pStyle w:val="Listenabsatz"/>
        <w:numPr>
          <w:ilvl w:val="0"/>
          <w:numId w:val="3"/>
        </w:numPr>
        <w:spacing w:after="0" w:line="240" w:lineRule="auto"/>
        <w:ind w:left="851" w:hanging="425"/>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Prämien und Sonderzahlung:</w:t>
      </w:r>
      <w:r w:rsidR="00130B27" w:rsidRPr="007A7955">
        <w:rPr>
          <w:rFonts w:ascii="DINOT" w:eastAsia="Times New Roman" w:hAnsi="DINOT" w:cs="Arial"/>
          <w:sz w:val="24"/>
          <w:szCs w:val="24"/>
          <w:lang w:eastAsia="de-DE"/>
        </w:rPr>
        <w:t xml:space="preserve"> sind nicht vereinbart.</w:t>
      </w:r>
    </w:p>
    <w:p w14:paraId="28879087" w14:textId="0ECD4899" w:rsidR="00F00A45" w:rsidRPr="007A7955" w:rsidRDefault="00FC3299" w:rsidP="007A7955">
      <w:pPr>
        <w:pStyle w:val="Listenabsatz"/>
        <w:numPr>
          <w:ilvl w:val="0"/>
          <w:numId w:val="3"/>
        </w:numPr>
        <w:spacing w:after="0" w:line="240" w:lineRule="auto"/>
        <w:ind w:left="851" w:hanging="425"/>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arbeitgeberfinanzierte betriebliche Altersversorgung:</w:t>
      </w:r>
    </w:p>
    <w:p w14:paraId="73C06182" w14:textId="77777777" w:rsidR="000B7F0D" w:rsidRPr="007A7955" w:rsidRDefault="00F00A45" w:rsidP="007A7955">
      <w:pPr>
        <w:pStyle w:val="Listenabsatz"/>
        <w:spacing w:after="0" w:line="240" w:lineRule="auto"/>
        <w:ind w:left="851"/>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ist nicht vereinbart.</w:t>
      </w:r>
    </w:p>
    <w:p w14:paraId="3669A998" w14:textId="77777777" w:rsidR="0030234C" w:rsidRPr="007A7955" w:rsidRDefault="0030234C" w:rsidP="007A7955">
      <w:pPr>
        <w:pStyle w:val="Listenabsatz"/>
        <w:spacing w:after="0" w:line="240" w:lineRule="auto"/>
        <w:ind w:left="426" w:hanging="426"/>
        <w:jc w:val="both"/>
        <w:rPr>
          <w:rFonts w:ascii="DINOT" w:eastAsia="Times New Roman" w:hAnsi="DINOT" w:cs="Arial"/>
          <w:sz w:val="24"/>
          <w:szCs w:val="24"/>
          <w:lang w:eastAsia="de-DE"/>
        </w:rPr>
      </w:pPr>
    </w:p>
    <w:p w14:paraId="0E9BFF51" w14:textId="77777777" w:rsidR="000B7F0D" w:rsidRPr="007A7955" w:rsidRDefault="00FC3299" w:rsidP="007A7955">
      <w:pPr>
        <w:pStyle w:val="Listenabsatz"/>
        <w:numPr>
          <w:ilvl w:val="0"/>
          <w:numId w:val="2"/>
        </w:numPr>
        <w:spacing w:after="0" w:line="240" w:lineRule="auto"/>
        <w:ind w:left="426" w:hanging="426"/>
        <w:jc w:val="both"/>
        <w:rPr>
          <w:rFonts w:ascii="DINOT" w:eastAsia="Times New Roman" w:hAnsi="DINOT" w:cs="Arial"/>
          <w:b/>
          <w:sz w:val="24"/>
          <w:szCs w:val="24"/>
          <w:lang w:eastAsia="de-DE"/>
        </w:rPr>
      </w:pPr>
      <w:r w:rsidRPr="007A7955">
        <w:rPr>
          <w:rFonts w:ascii="DINOT" w:eastAsia="Times New Roman" w:hAnsi="DINOT" w:cs="Arial"/>
          <w:b/>
          <w:sz w:val="24"/>
          <w:szCs w:val="24"/>
          <w:lang w:eastAsia="de-DE"/>
        </w:rPr>
        <w:t>„die vereinbarte Arbeitszeit, vereinbarte Ruhepausen und Ruhezeiten sowie bei</w:t>
      </w:r>
      <w:r w:rsidR="000B7F0D" w:rsidRPr="007A7955">
        <w:rPr>
          <w:rFonts w:ascii="DINOT" w:eastAsia="Times New Roman" w:hAnsi="DINOT" w:cs="Arial"/>
          <w:b/>
          <w:sz w:val="24"/>
          <w:szCs w:val="24"/>
          <w:lang w:eastAsia="de-DE"/>
        </w:rPr>
        <w:t xml:space="preserve"> </w:t>
      </w:r>
      <w:r w:rsidRPr="007A7955">
        <w:rPr>
          <w:rFonts w:ascii="DINOT" w:eastAsia="Times New Roman" w:hAnsi="DINOT" w:cs="Arial"/>
          <w:b/>
          <w:sz w:val="24"/>
          <w:szCs w:val="24"/>
          <w:lang w:eastAsia="de-DE"/>
        </w:rPr>
        <w:t>vereinbarter Schichtarbeit das Schichtsystem, der Schichtrhythmus und Voraussetzungen</w:t>
      </w:r>
      <w:r w:rsidR="000B7F0D" w:rsidRPr="007A7955">
        <w:rPr>
          <w:rFonts w:ascii="DINOT" w:eastAsia="Times New Roman" w:hAnsi="DINOT" w:cs="Arial"/>
          <w:b/>
          <w:sz w:val="24"/>
          <w:szCs w:val="24"/>
          <w:lang w:eastAsia="de-DE"/>
        </w:rPr>
        <w:t xml:space="preserve"> f</w:t>
      </w:r>
      <w:r w:rsidRPr="007A7955">
        <w:rPr>
          <w:rFonts w:ascii="DINOT" w:eastAsia="Times New Roman" w:hAnsi="DINOT" w:cs="Arial"/>
          <w:b/>
          <w:sz w:val="24"/>
          <w:szCs w:val="24"/>
          <w:lang w:eastAsia="de-DE"/>
        </w:rPr>
        <w:t>ür Schichtänderungen“</w:t>
      </w:r>
    </w:p>
    <w:p w14:paraId="119E8AC3" w14:textId="77777777" w:rsidR="0030234C" w:rsidRPr="007A7955" w:rsidRDefault="0030234C" w:rsidP="007A7955">
      <w:pPr>
        <w:pStyle w:val="Listenabsatz"/>
        <w:spacing w:after="0" w:line="240" w:lineRule="auto"/>
        <w:ind w:left="426" w:hanging="426"/>
        <w:jc w:val="both"/>
        <w:rPr>
          <w:rFonts w:ascii="DINOT" w:eastAsia="Times New Roman" w:hAnsi="DINOT" w:cs="Arial"/>
          <w:sz w:val="24"/>
          <w:szCs w:val="24"/>
          <w:lang w:eastAsia="de-DE"/>
        </w:rPr>
      </w:pPr>
    </w:p>
    <w:p w14:paraId="0097C7FC" w14:textId="77777777" w:rsidR="00130B27" w:rsidRPr="007A7955" w:rsidRDefault="00FC3299" w:rsidP="007A7955">
      <w:pPr>
        <w:pStyle w:val="Listenabsatz"/>
        <w:spacing w:after="0" w:line="240" w:lineRule="auto"/>
        <w:ind w:left="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Die vereinbarte Dauer der Arbeitszeit ergibt sich aus Ihrem</w:t>
      </w:r>
      <w:r w:rsidR="000B7F0D" w:rsidRPr="007A7955">
        <w:rPr>
          <w:rFonts w:ascii="DINOT" w:eastAsia="Times New Roman" w:hAnsi="DINOT" w:cs="Times New Roman"/>
          <w:sz w:val="24"/>
          <w:szCs w:val="24"/>
          <w:lang w:eastAsia="de-DE"/>
        </w:rPr>
        <w:t xml:space="preserve"> </w:t>
      </w:r>
      <w:r w:rsidR="000B7F0D" w:rsidRPr="007A7955">
        <w:rPr>
          <w:rFonts w:ascii="DINOT" w:eastAsia="Times New Roman" w:hAnsi="DINOT" w:cs="Arial"/>
          <w:sz w:val="24"/>
          <w:szCs w:val="24"/>
          <w:lang w:eastAsia="de-DE"/>
        </w:rPr>
        <w:t>A</w:t>
      </w:r>
      <w:r w:rsidR="004335B1" w:rsidRPr="007A7955">
        <w:rPr>
          <w:rFonts w:ascii="DINOT" w:eastAsia="Times New Roman" w:hAnsi="DINOT" w:cs="Arial"/>
          <w:sz w:val="24"/>
          <w:szCs w:val="24"/>
          <w:lang w:eastAsia="de-DE"/>
        </w:rPr>
        <w:t>r</w:t>
      </w:r>
      <w:r w:rsidRPr="007A7955">
        <w:rPr>
          <w:rFonts w:ascii="DINOT" w:eastAsia="Times New Roman" w:hAnsi="DINOT" w:cs="Arial"/>
          <w:sz w:val="24"/>
          <w:szCs w:val="24"/>
          <w:lang w:eastAsia="de-DE"/>
        </w:rPr>
        <w:t>beitsvertrag.</w:t>
      </w:r>
      <w:r w:rsidRPr="007A7955">
        <w:rPr>
          <w:rFonts w:ascii="DINOT" w:eastAsia="Times New Roman" w:hAnsi="DINOT" w:cs="Times New Roman"/>
          <w:sz w:val="24"/>
          <w:szCs w:val="24"/>
          <w:lang w:eastAsia="de-DE"/>
        </w:rPr>
        <w:br/>
      </w:r>
      <w:r w:rsidRPr="007A7955">
        <w:rPr>
          <w:rFonts w:ascii="DINOT" w:eastAsia="Times New Roman" w:hAnsi="DINOT" w:cs="Arial"/>
          <w:sz w:val="24"/>
          <w:szCs w:val="24"/>
          <w:lang w:eastAsia="de-DE"/>
        </w:rPr>
        <w:t>Wir sind</w:t>
      </w:r>
      <w:r w:rsidR="000B7F0D" w:rsidRPr="007A7955">
        <w:rPr>
          <w:rFonts w:ascii="DINOT" w:eastAsia="Times New Roman" w:hAnsi="DINOT" w:cs="Arial"/>
          <w:sz w:val="24"/>
          <w:szCs w:val="24"/>
          <w:lang w:eastAsia="de-DE"/>
        </w:rPr>
        <w:t xml:space="preserve"> </w:t>
      </w:r>
      <w:r w:rsidRPr="007A7955">
        <w:rPr>
          <w:rFonts w:ascii="DINOT" w:eastAsia="Times New Roman" w:hAnsi="DINOT" w:cs="Arial"/>
          <w:sz w:val="24"/>
          <w:szCs w:val="24"/>
          <w:lang w:eastAsia="de-DE"/>
        </w:rPr>
        <w:t xml:space="preserve">berechtigt, die Lage der Arbeitszeit </w:t>
      </w:r>
      <w:r w:rsidR="00130B27" w:rsidRPr="007A7955">
        <w:rPr>
          <w:rFonts w:ascii="DINOT" w:eastAsia="Times New Roman" w:hAnsi="DINOT" w:cs="Arial"/>
          <w:sz w:val="24"/>
          <w:szCs w:val="24"/>
          <w:lang w:eastAsia="de-DE"/>
        </w:rPr>
        <w:t xml:space="preserve">und der Pausen </w:t>
      </w:r>
      <w:r w:rsidRPr="007A7955">
        <w:rPr>
          <w:rFonts w:ascii="DINOT" w:eastAsia="Times New Roman" w:hAnsi="DINOT" w:cs="Arial"/>
          <w:sz w:val="24"/>
          <w:szCs w:val="24"/>
          <w:lang w:eastAsia="de-DE"/>
        </w:rPr>
        <w:t>im Rahmen unseres Weisungsrechts gemäß § 106 GewO</w:t>
      </w:r>
      <w:r w:rsidR="000B7F0D" w:rsidRPr="007A7955">
        <w:rPr>
          <w:rFonts w:ascii="DINOT" w:eastAsia="Times New Roman" w:hAnsi="DINOT" w:cs="Arial"/>
          <w:sz w:val="24"/>
          <w:szCs w:val="24"/>
          <w:lang w:eastAsia="de-DE"/>
        </w:rPr>
        <w:t xml:space="preserve"> n</w:t>
      </w:r>
      <w:r w:rsidRPr="007A7955">
        <w:rPr>
          <w:rFonts w:ascii="DINOT" w:eastAsia="Times New Roman" w:hAnsi="DINOT" w:cs="Arial"/>
          <w:sz w:val="24"/>
          <w:szCs w:val="24"/>
          <w:lang w:eastAsia="de-DE"/>
        </w:rPr>
        <w:t>ach billigem Ermessen näher zu bestimmen. Bei der Ausübung dieses Ermessens haben wir</w:t>
      </w:r>
      <w:r w:rsidR="000B7F0D" w:rsidRPr="007A7955">
        <w:rPr>
          <w:rFonts w:ascii="DINOT" w:eastAsia="Times New Roman" w:hAnsi="DINOT" w:cs="Arial"/>
          <w:sz w:val="24"/>
          <w:szCs w:val="24"/>
          <w:lang w:eastAsia="de-DE"/>
        </w:rPr>
        <w:t xml:space="preserve"> </w:t>
      </w:r>
      <w:r w:rsidRPr="007A7955">
        <w:rPr>
          <w:rFonts w:ascii="DINOT" w:eastAsia="Times New Roman" w:hAnsi="DINOT" w:cs="Arial"/>
          <w:sz w:val="24"/>
          <w:szCs w:val="24"/>
          <w:lang w:eastAsia="de-DE"/>
        </w:rPr>
        <w:t>auch auf Behinderungen des Arbeitnehmers Rücksicht zu nehmen.</w:t>
      </w:r>
    </w:p>
    <w:p w14:paraId="78AA4BC5" w14:textId="77777777" w:rsidR="00130B27" w:rsidRPr="007A7955" w:rsidRDefault="00130B27" w:rsidP="007A7955">
      <w:pPr>
        <w:pStyle w:val="Listenabsatz"/>
        <w:spacing w:after="0" w:line="240" w:lineRule="auto"/>
        <w:ind w:left="426"/>
        <w:jc w:val="both"/>
        <w:rPr>
          <w:rFonts w:ascii="DINOT" w:eastAsia="Times New Roman" w:hAnsi="DINOT" w:cs="Arial"/>
          <w:sz w:val="24"/>
          <w:szCs w:val="24"/>
          <w:lang w:eastAsia="de-DE"/>
        </w:rPr>
      </w:pPr>
    </w:p>
    <w:p w14:paraId="7E1A7C46" w14:textId="00A36901" w:rsidR="00B77316" w:rsidRPr="007A7955" w:rsidRDefault="00130B27" w:rsidP="007A7955">
      <w:pPr>
        <w:pStyle w:val="Listenabsatz"/>
        <w:spacing w:after="0" w:line="240" w:lineRule="auto"/>
        <w:ind w:left="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Derzeit gilt eine Arbeitszeit von … Uhr bis … Uhr und eine Lage der Mittagspause von … Uhr bis … Uhr</w:t>
      </w:r>
      <w:r w:rsidR="00FC3299" w:rsidRPr="007A7955">
        <w:rPr>
          <w:rFonts w:ascii="DINOT" w:eastAsia="Times New Roman" w:hAnsi="DINOT" w:cs="Arial"/>
          <w:sz w:val="24"/>
          <w:szCs w:val="24"/>
          <w:lang w:eastAsia="de-DE"/>
        </w:rPr>
        <w:br/>
      </w:r>
    </w:p>
    <w:p w14:paraId="0D7DDFA6" w14:textId="77777777" w:rsidR="0030234C" w:rsidRPr="007A7955" w:rsidRDefault="0030234C" w:rsidP="007A7955">
      <w:pPr>
        <w:pStyle w:val="Listenabsatz"/>
        <w:spacing w:after="0" w:line="240" w:lineRule="auto"/>
        <w:ind w:left="426" w:hanging="426"/>
        <w:jc w:val="both"/>
        <w:rPr>
          <w:rFonts w:ascii="DINOT" w:eastAsia="Times New Roman" w:hAnsi="DINOT" w:cs="Times New Roman"/>
          <w:sz w:val="24"/>
          <w:szCs w:val="24"/>
          <w:lang w:eastAsia="de-DE"/>
        </w:rPr>
      </w:pPr>
    </w:p>
    <w:p w14:paraId="30F992BC" w14:textId="77777777" w:rsidR="004335B1" w:rsidRPr="007A7955" w:rsidRDefault="00FC3299" w:rsidP="007A7955">
      <w:pPr>
        <w:pStyle w:val="Listenabsatz"/>
        <w:numPr>
          <w:ilvl w:val="0"/>
          <w:numId w:val="2"/>
        </w:numPr>
        <w:spacing w:after="0" w:line="240" w:lineRule="auto"/>
        <w:ind w:left="426" w:hanging="426"/>
        <w:jc w:val="both"/>
        <w:rPr>
          <w:rFonts w:ascii="DINOT" w:eastAsia="Times New Roman" w:hAnsi="DINOT" w:cs="Arial"/>
          <w:sz w:val="24"/>
          <w:szCs w:val="24"/>
          <w:lang w:eastAsia="de-DE"/>
        </w:rPr>
      </w:pPr>
      <w:r w:rsidRPr="007A7955">
        <w:rPr>
          <w:rFonts w:ascii="DINOT" w:eastAsia="Times New Roman" w:hAnsi="DINOT" w:cs="Arial"/>
          <w:b/>
          <w:sz w:val="24"/>
          <w:szCs w:val="24"/>
          <w:lang w:eastAsia="de-DE"/>
        </w:rPr>
        <w:t>„bei Arbeit auf Abruf nach § 12 des Teilzeit- und Befristungsgesetzes:</w:t>
      </w:r>
    </w:p>
    <w:p w14:paraId="717F0F4F" w14:textId="77777777" w:rsidR="004335B1" w:rsidRPr="007A7955" w:rsidRDefault="004335B1" w:rsidP="007A7955">
      <w:pPr>
        <w:pStyle w:val="Listenabsatz"/>
        <w:spacing w:after="0" w:line="240" w:lineRule="auto"/>
        <w:ind w:left="426"/>
        <w:jc w:val="both"/>
        <w:rPr>
          <w:rFonts w:ascii="DINOT" w:eastAsia="Times New Roman" w:hAnsi="DINOT" w:cs="Arial"/>
          <w:sz w:val="24"/>
          <w:szCs w:val="24"/>
          <w:lang w:eastAsia="de-DE"/>
        </w:rPr>
      </w:pPr>
    </w:p>
    <w:p w14:paraId="327B41CF" w14:textId="6CD50CB3" w:rsidR="006309B3" w:rsidRPr="007A7955" w:rsidRDefault="00FC3299" w:rsidP="007A7955">
      <w:pPr>
        <w:pStyle w:val="Listenabsatz"/>
        <w:spacing w:after="0" w:line="240" w:lineRule="auto"/>
        <w:ind w:left="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Mit Ihnen ist keine Abrufarbeit gemäß § 12 des Teilzeit- und Befristungsgesetzes vereinbart.</w:t>
      </w:r>
    </w:p>
    <w:p w14:paraId="3D9882A2" w14:textId="77777777" w:rsidR="0030234C" w:rsidRPr="007A7955" w:rsidRDefault="0030234C" w:rsidP="007A7955">
      <w:pPr>
        <w:pStyle w:val="Listenabsatz"/>
        <w:spacing w:after="0" w:line="240" w:lineRule="auto"/>
        <w:ind w:left="426" w:hanging="426"/>
        <w:jc w:val="both"/>
        <w:rPr>
          <w:rFonts w:ascii="DINOT" w:eastAsia="Times New Roman" w:hAnsi="DINOT" w:cs="Arial"/>
          <w:sz w:val="24"/>
          <w:szCs w:val="24"/>
          <w:lang w:eastAsia="de-DE"/>
        </w:rPr>
      </w:pPr>
    </w:p>
    <w:p w14:paraId="1ED851ED" w14:textId="77777777" w:rsidR="006309B3" w:rsidRPr="007A7955" w:rsidRDefault="00FC3299" w:rsidP="007A7955">
      <w:pPr>
        <w:pStyle w:val="Listenabsatz"/>
        <w:numPr>
          <w:ilvl w:val="0"/>
          <w:numId w:val="2"/>
        </w:numPr>
        <w:spacing w:after="0" w:line="240" w:lineRule="auto"/>
        <w:ind w:left="426" w:hanging="426"/>
        <w:jc w:val="both"/>
        <w:rPr>
          <w:rFonts w:ascii="DINOT" w:eastAsia="Times New Roman" w:hAnsi="DINOT" w:cs="Arial"/>
          <w:sz w:val="24"/>
          <w:szCs w:val="24"/>
          <w:lang w:eastAsia="de-DE"/>
        </w:rPr>
      </w:pPr>
      <w:r w:rsidRPr="007A7955">
        <w:rPr>
          <w:rFonts w:ascii="DINOT" w:eastAsia="Times New Roman" w:hAnsi="DINOT" w:cs="Arial"/>
          <w:b/>
          <w:sz w:val="24"/>
          <w:szCs w:val="24"/>
          <w:lang w:eastAsia="de-DE"/>
        </w:rPr>
        <w:t>„sofern vereinbart, die Möglichkeit der Anordnung von Überstunden und deren</w:t>
      </w:r>
      <w:r w:rsidR="006309B3" w:rsidRPr="007A7955">
        <w:rPr>
          <w:rFonts w:ascii="DINOT" w:eastAsia="Times New Roman" w:hAnsi="DINOT" w:cs="Arial"/>
          <w:b/>
          <w:sz w:val="24"/>
          <w:szCs w:val="24"/>
          <w:lang w:eastAsia="de-DE"/>
        </w:rPr>
        <w:t xml:space="preserve"> </w:t>
      </w:r>
      <w:r w:rsidRPr="007A7955">
        <w:rPr>
          <w:rFonts w:ascii="DINOT" w:eastAsia="Times New Roman" w:hAnsi="DINOT" w:cs="Arial"/>
          <w:b/>
          <w:sz w:val="24"/>
          <w:szCs w:val="24"/>
          <w:lang w:eastAsia="de-DE"/>
        </w:rPr>
        <w:t>Voraussetzungen“</w:t>
      </w:r>
      <w:r w:rsidRPr="007A7955">
        <w:rPr>
          <w:rFonts w:ascii="DINOT" w:eastAsia="Times New Roman" w:hAnsi="DINOT" w:cs="Times New Roman"/>
          <w:b/>
          <w:sz w:val="24"/>
          <w:szCs w:val="24"/>
          <w:lang w:eastAsia="de-DE"/>
        </w:rPr>
        <w:br/>
      </w:r>
      <w:r w:rsidRPr="007A7955">
        <w:rPr>
          <w:rFonts w:ascii="DINOT" w:eastAsia="Times New Roman" w:hAnsi="DINOT" w:cs="Arial"/>
          <w:sz w:val="24"/>
          <w:szCs w:val="24"/>
          <w:lang w:eastAsia="de-DE"/>
        </w:rPr>
        <w:t>Sie sind nach dem Inhalt Ihres Arbeitsvertrags verpflichtet, Überstunden zu leisten.</w:t>
      </w:r>
      <w:r w:rsidR="006309B3" w:rsidRPr="007A7955">
        <w:rPr>
          <w:rFonts w:ascii="DINOT" w:eastAsia="Times New Roman" w:hAnsi="DINOT" w:cs="Arial"/>
          <w:sz w:val="24"/>
          <w:szCs w:val="24"/>
          <w:lang w:eastAsia="de-DE"/>
        </w:rPr>
        <w:t xml:space="preserve"> </w:t>
      </w:r>
      <w:r w:rsidRPr="007A7955">
        <w:rPr>
          <w:rFonts w:ascii="DINOT" w:eastAsia="Times New Roman" w:hAnsi="DINOT" w:cs="Arial"/>
          <w:sz w:val="24"/>
          <w:szCs w:val="24"/>
          <w:lang w:eastAsia="de-DE"/>
        </w:rPr>
        <w:t>Voraussetzung für die Anordnung von Überstunden sind betriebliche Erfordernisse,</w:t>
      </w:r>
      <w:r w:rsidR="006309B3" w:rsidRPr="007A7955">
        <w:rPr>
          <w:rFonts w:ascii="DINOT" w:eastAsia="Times New Roman" w:hAnsi="DINOT" w:cs="Arial"/>
          <w:sz w:val="24"/>
          <w:szCs w:val="24"/>
          <w:lang w:eastAsia="de-DE"/>
        </w:rPr>
        <w:t xml:space="preserve"> </w:t>
      </w:r>
      <w:r w:rsidRPr="007A7955">
        <w:rPr>
          <w:rFonts w:ascii="DINOT" w:eastAsia="Times New Roman" w:hAnsi="DINOT" w:cs="Arial"/>
          <w:sz w:val="24"/>
          <w:szCs w:val="24"/>
          <w:lang w:eastAsia="de-DE"/>
        </w:rPr>
        <w:t>insbesondere aufgrund eines nicht planbaren Mehrbedarfs an Arbeit. Der Arbeitgeber ha</w:t>
      </w:r>
      <w:r w:rsidR="006309B3" w:rsidRPr="007A7955">
        <w:rPr>
          <w:rFonts w:ascii="DINOT" w:eastAsia="Times New Roman" w:hAnsi="DINOT" w:cs="Arial"/>
          <w:sz w:val="24"/>
          <w:szCs w:val="24"/>
          <w:lang w:eastAsia="de-DE"/>
        </w:rPr>
        <w:t xml:space="preserve">t </w:t>
      </w:r>
      <w:r w:rsidRPr="007A7955">
        <w:rPr>
          <w:rFonts w:ascii="DINOT" w:eastAsia="Times New Roman" w:hAnsi="DINOT" w:cs="Arial"/>
          <w:sz w:val="24"/>
          <w:szCs w:val="24"/>
          <w:lang w:eastAsia="de-DE"/>
        </w:rPr>
        <w:t>bei der Anordnung billiges Ermessen gemäß § 106 GewO und die Vorgaben des</w:t>
      </w:r>
      <w:r w:rsidR="006309B3" w:rsidRPr="007A7955">
        <w:rPr>
          <w:rFonts w:ascii="DINOT" w:eastAsia="Times New Roman" w:hAnsi="DINOT" w:cs="Arial"/>
          <w:sz w:val="24"/>
          <w:szCs w:val="24"/>
          <w:lang w:eastAsia="de-DE"/>
        </w:rPr>
        <w:t xml:space="preserve"> </w:t>
      </w:r>
      <w:r w:rsidRPr="007A7955">
        <w:rPr>
          <w:rFonts w:ascii="DINOT" w:eastAsia="Times New Roman" w:hAnsi="DINOT" w:cs="Arial"/>
          <w:sz w:val="24"/>
          <w:szCs w:val="24"/>
          <w:lang w:eastAsia="de-DE"/>
        </w:rPr>
        <w:t>Arbeitszeitgesetzes zu wahren</w:t>
      </w:r>
      <w:r w:rsidR="006309B3" w:rsidRPr="007A7955">
        <w:rPr>
          <w:rFonts w:ascii="DINOT" w:eastAsia="Times New Roman" w:hAnsi="DINOT" w:cs="Arial"/>
          <w:sz w:val="24"/>
          <w:szCs w:val="24"/>
          <w:lang w:eastAsia="de-DE"/>
        </w:rPr>
        <w:t>.</w:t>
      </w:r>
    </w:p>
    <w:p w14:paraId="6BCBB91A" w14:textId="77777777" w:rsidR="0030234C" w:rsidRPr="007A7955" w:rsidRDefault="0030234C" w:rsidP="007A7955">
      <w:pPr>
        <w:pStyle w:val="Listenabsatz"/>
        <w:spacing w:after="0" w:line="240" w:lineRule="auto"/>
        <w:ind w:left="426" w:hanging="426"/>
        <w:jc w:val="both"/>
        <w:rPr>
          <w:rFonts w:ascii="DINOT" w:eastAsia="Times New Roman" w:hAnsi="DINOT" w:cs="Arial"/>
          <w:sz w:val="24"/>
          <w:szCs w:val="24"/>
          <w:lang w:eastAsia="de-DE"/>
        </w:rPr>
      </w:pPr>
    </w:p>
    <w:p w14:paraId="018909A5" w14:textId="44553107" w:rsidR="0030234C" w:rsidRPr="007A7955" w:rsidRDefault="00FC3299" w:rsidP="007A7955">
      <w:pPr>
        <w:pStyle w:val="Listenabsatz"/>
        <w:numPr>
          <w:ilvl w:val="0"/>
          <w:numId w:val="2"/>
        </w:numPr>
        <w:spacing w:after="0" w:line="240" w:lineRule="auto"/>
        <w:ind w:left="426" w:hanging="426"/>
        <w:jc w:val="both"/>
        <w:rPr>
          <w:rFonts w:ascii="DINOT" w:eastAsia="Times New Roman" w:hAnsi="DINOT" w:cs="Arial"/>
          <w:sz w:val="24"/>
          <w:szCs w:val="24"/>
          <w:lang w:eastAsia="de-DE"/>
        </w:rPr>
      </w:pPr>
      <w:r w:rsidRPr="007A7955">
        <w:rPr>
          <w:rFonts w:ascii="DINOT" w:eastAsia="Times New Roman" w:hAnsi="DINOT" w:cs="Arial"/>
          <w:b/>
          <w:sz w:val="24"/>
          <w:szCs w:val="24"/>
          <w:lang w:eastAsia="de-DE"/>
        </w:rPr>
        <w:t>„die Dauer des jährlichen Erholungsurlaubs“</w:t>
      </w:r>
      <w:r w:rsidRPr="007A7955">
        <w:rPr>
          <w:rFonts w:ascii="DINOT" w:eastAsia="Times New Roman" w:hAnsi="DINOT" w:cs="Times New Roman"/>
          <w:b/>
          <w:sz w:val="24"/>
          <w:szCs w:val="24"/>
          <w:lang w:eastAsia="de-DE"/>
        </w:rPr>
        <w:br/>
      </w:r>
      <w:r w:rsidR="00130B27" w:rsidRPr="007A7955">
        <w:rPr>
          <w:rFonts w:ascii="DINOT" w:eastAsia="Times New Roman" w:hAnsi="DINOT" w:cs="Arial"/>
          <w:sz w:val="24"/>
          <w:szCs w:val="24"/>
          <w:lang w:eastAsia="de-DE"/>
        </w:rPr>
        <w:t>vgl. Arbeitsvertrag</w:t>
      </w:r>
      <w:r w:rsidR="004335B1" w:rsidRPr="007A7955">
        <w:rPr>
          <w:rFonts w:ascii="DINOT" w:eastAsia="Times New Roman" w:hAnsi="DINOT" w:cs="Arial"/>
          <w:sz w:val="24"/>
          <w:szCs w:val="24"/>
          <w:lang w:eastAsia="de-DE"/>
        </w:rPr>
        <w:t>.</w:t>
      </w:r>
    </w:p>
    <w:p w14:paraId="0143A156" w14:textId="77777777" w:rsidR="004335B1" w:rsidRPr="007A7955" w:rsidRDefault="004335B1" w:rsidP="007A7955">
      <w:pPr>
        <w:pStyle w:val="Listenabsatz"/>
        <w:spacing w:after="0" w:line="240" w:lineRule="auto"/>
        <w:ind w:left="426"/>
        <w:jc w:val="both"/>
        <w:rPr>
          <w:rFonts w:ascii="DINOT" w:eastAsia="Times New Roman" w:hAnsi="DINOT" w:cs="Arial"/>
          <w:sz w:val="24"/>
          <w:szCs w:val="24"/>
          <w:lang w:eastAsia="de-DE"/>
        </w:rPr>
      </w:pPr>
    </w:p>
    <w:p w14:paraId="1A912208" w14:textId="77777777" w:rsidR="006309B3" w:rsidRPr="007A7955" w:rsidRDefault="00FC3299" w:rsidP="007A7955">
      <w:pPr>
        <w:pStyle w:val="Listenabsatz"/>
        <w:numPr>
          <w:ilvl w:val="0"/>
          <w:numId w:val="2"/>
        </w:numPr>
        <w:spacing w:after="0" w:line="240" w:lineRule="auto"/>
        <w:ind w:left="426" w:hanging="426"/>
        <w:jc w:val="both"/>
        <w:rPr>
          <w:rFonts w:ascii="DINOT" w:eastAsia="Times New Roman" w:hAnsi="DINOT" w:cs="Arial"/>
          <w:sz w:val="24"/>
          <w:szCs w:val="24"/>
          <w:lang w:eastAsia="de-DE"/>
        </w:rPr>
      </w:pPr>
      <w:r w:rsidRPr="007A7955">
        <w:rPr>
          <w:rFonts w:ascii="DINOT" w:eastAsia="Times New Roman" w:hAnsi="DINOT" w:cs="Arial"/>
          <w:b/>
          <w:sz w:val="24"/>
          <w:szCs w:val="24"/>
          <w:lang w:eastAsia="de-DE"/>
        </w:rPr>
        <w:t>„ein etwaiger Anspruch auf vom Arbeitgeber bereitgestellte Fortbildung“</w:t>
      </w:r>
      <w:r w:rsidRPr="007A7955">
        <w:rPr>
          <w:rFonts w:ascii="DINOT" w:eastAsia="Times New Roman" w:hAnsi="DINOT" w:cs="Times New Roman"/>
          <w:b/>
          <w:sz w:val="24"/>
          <w:szCs w:val="24"/>
          <w:lang w:eastAsia="de-DE"/>
        </w:rPr>
        <w:br/>
      </w:r>
      <w:r w:rsidRPr="007A7955">
        <w:rPr>
          <w:rFonts w:ascii="DINOT" w:eastAsia="Times New Roman" w:hAnsi="DINOT" w:cs="Arial"/>
          <w:sz w:val="24"/>
          <w:szCs w:val="24"/>
          <w:lang w:eastAsia="de-DE"/>
        </w:rPr>
        <w:t>Ein Anspruch auf eine vom Arbeitgeber bereitgestellte Fortbildung besteht nicht.</w:t>
      </w:r>
    </w:p>
    <w:p w14:paraId="4CD35E50" w14:textId="77777777" w:rsidR="0030234C" w:rsidRPr="007A7955" w:rsidRDefault="0030234C" w:rsidP="007A7955">
      <w:pPr>
        <w:pStyle w:val="Listenabsatz"/>
        <w:spacing w:after="0" w:line="240" w:lineRule="auto"/>
        <w:ind w:left="426" w:hanging="426"/>
        <w:jc w:val="both"/>
        <w:rPr>
          <w:rFonts w:ascii="DINOT" w:eastAsia="Times New Roman" w:hAnsi="DINOT" w:cs="Arial"/>
          <w:sz w:val="24"/>
          <w:szCs w:val="24"/>
          <w:lang w:eastAsia="de-DE"/>
        </w:rPr>
      </w:pPr>
    </w:p>
    <w:p w14:paraId="63D6069A" w14:textId="77777777" w:rsidR="004335B1" w:rsidRPr="007A7955" w:rsidRDefault="00FC3299" w:rsidP="007A7955">
      <w:pPr>
        <w:pStyle w:val="Listenabsatz"/>
        <w:numPr>
          <w:ilvl w:val="0"/>
          <w:numId w:val="2"/>
        </w:numPr>
        <w:spacing w:after="0" w:line="240" w:lineRule="auto"/>
        <w:ind w:left="426" w:hanging="426"/>
        <w:jc w:val="both"/>
        <w:rPr>
          <w:rFonts w:ascii="DINOT" w:eastAsia="Times New Roman" w:hAnsi="DINOT" w:cs="Arial"/>
          <w:sz w:val="24"/>
          <w:szCs w:val="24"/>
          <w:lang w:eastAsia="de-DE"/>
        </w:rPr>
      </w:pPr>
      <w:r w:rsidRPr="007A7955">
        <w:rPr>
          <w:rFonts w:ascii="DINOT" w:eastAsia="Times New Roman" w:hAnsi="DINOT" w:cs="Arial"/>
          <w:b/>
          <w:sz w:val="24"/>
          <w:szCs w:val="24"/>
          <w:lang w:eastAsia="de-DE"/>
        </w:rPr>
        <w:t>„wenn der Arbeitgeber dem Arbeitnehmer eine betriebliche Altersversorgung über einen</w:t>
      </w:r>
      <w:r w:rsidR="006309B3" w:rsidRPr="007A7955">
        <w:rPr>
          <w:rFonts w:ascii="DINOT" w:eastAsia="Times New Roman" w:hAnsi="DINOT" w:cs="Times New Roman"/>
          <w:b/>
          <w:sz w:val="24"/>
          <w:szCs w:val="24"/>
          <w:lang w:eastAsia="de-DE"/>
        </w:rPr>
        <w:t xml:space="preserve"> </w:t>
      </w:r>
      <w:r w:rsidRPr="007A7955">
        <w:rPr>
          <w:rFonts w:ascii="DINOT" w:eastAsia="Times New Roman" w:hAnsi="DINOT" w:cs="Arial"/>
          <w:b/>
          <w:sz w:val="24"/>
          <w:szCs w:val="24"/>
          <w:lang w:eastAsia="de-DE"/>
        </w:rPr>
        <w:t>Versorgungsträger zusagt, der Name und die Anschrift dieses Versorgungsträgers“</w:t>
      </w:r>
      <w:r w:rsidRPr="007A7955">
        <w:rPr>
          <w:rFonts w:ascii="DINOT" w:eastAsia="Times New Roman" w:hAnsi="DINOT" w:cs="Times New Roman"/>
          <w:b/>
          <w:sz w:val="24"/>
          <w:szCs w:val="24"/>
          <w:lang w:eastAsia="de-DE"/>
        </w:rPr>
        <w:br/>
      </w:r>
      <w:r w:rsidRPr="007A7955">
        <w:rPr>
          <w:rFonts w:ascii="DINOT" w:eastAsia="Times New Roman" w:hAnsi="DINOT" w:cs="Arial"/>
          <w:sz w:val="24"/>
          <w:szCs w:val="24"/>
          <w:lang w:eastAsia="de-DE"/>
        </w:rPr>
        <w:t>Ein Anspruch auf eine betriebliche Altersversorgung besteht nicht. Auf die gesetzliche</w:t>
      </w:r>
      <w:r w:rsidR="006309B3" w:rsidRPr="007A7955">
        <w:rPr>
          <w:rFonts w:ascii="DINOT" w:eastAsia="Times New Roman" w:hAnsi="DINOT" w:cs="Times New Roman"/>
          <w:sz w:val="24"/>
          <w:szCs w:val="24"/>
          <w:lang w:eastAsia="de-DE"/>
        </w:rPr>
        <w:t xml:space="preserve"> </w:t>
      </w:r>
      <w:r w:rsidRPr="007A7955">
        <w:rPr>
          <w:rFonts w:ascii="DINOT" w:eastAsia="Times New Roman" w:hAnsi="DINOT" w:cs="Arial"/>
          <w:sz w:val="24"/>
          <w:szCs w:val="24"/>
          <w:lang w:eastAsia="de-DE"/>
        </w:rPr>
        <w:t>Möglichkeit der Entgeltumwandlung wird hingewiesen.</w:t>
      </w:r>
      <w:r w:rsidRPr="007A7955">
        <w:rPr>
          <w:rFonts w:ascii="DINOT" w:eastAsia="Times New Roman" w:hAnsi="DINOT" w:cs="Times New Roman"/>
          <w:sz w:val="24"/>
          <w:szCs w:val="24"/>
          <w:lang w:eastAsia="de-DE"/>
        </w:rPr>
        <w:br/>
      </w:r>
    </w:p>
    <w:p w14:paraId="24C83AE2" w14:textId="77777777" w:rsidR="006309B3" w:rsidRPr="007A7955" w:rsidRDefault="00FC3299" w:rsidP="007A7955">
      <w:pPr>
        <w:pStyle w:val="Listenabsatz"/>
        <w:numPr>
          <w:ilvl w:val="0"/>
          <w:numId w:val="2"/>
        </w:numPr>
        <w:spacing w:after="0" w:line="240" w:lineRule="auto"/>
        <w:ind w:left="426" w:hanging="426"/>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w:t>
      </w:r>
      <w:proofErr w:type="gramStart"/>
      <w:r w:rsidRPr="007A7955">
        <w:rPr>
          <w:rFonts w:ascii="DINOT" w:eastAsia="Times New Roman" w:hAnsi="DINOT" w:cs="Arial"/>
          <w:b/>
          <w:sz w:val="24"/>
          <w:szCs w:val="24"/>
          <w:lang w:eastAsia="de-DE"/>
        </w:rPr>
        <w:t>das</w:t>
      </w:r>
      <w:proofErr w:type="gramEnd"/>
      <w:r w:rsidRPr="007A7955">
        <w:rPr>
          <w:rFonts w:ascii="DINOT" w:eastAsia="Times New Roman" w:hAnsi="DINOT" w:cs="Arial"/>
          <w:b/>
          <w:sz w:val="24"/>
          <w:szCs w:val="24"/>
          <w:lang w:eastAsia="de-DE"/>
        </w:rPr>
        <w:t xml:space="preserve"> bei der Kündigung des Arbeitsverhältnisses von Arbeitgeber und Arbeitnehmer</w:t>
      </w:r>
      <w:r w:rsidR="006309B3" w:rsidRPr="007A7955">
        <w:rPr>
          <w:rFonts w:ascii="DINOT" w:eastAsia="Times New Roman" w:hAnsi="DINOT" w:cs="Times New Roman"/>
          <w:b/>
          <w:sz w:val="24"/>
          <w:szCs w:val="24"/>
          <w:lang w:eastAsia="de-DE"/>
        </w:rPr>
        <w:t xml:space="preserve"> </w:t>
      </w:r>
      <w:r w:rsidRPr="007A7955">
        <w:rPr>
          <w:rFonts w:ascii="DINOT" w:eastAsia="Times New Roman" w:hAnsi="DINOT" w:cs="Arial"/>
          <w:b/>
          <w:sz w:val="24"/>
          <w:szCs w:val="24"/>
          <w:lang w:eastAsia="de-DE"/>
        </w:rPr>
        <w:t>einzuhaltende Verfahren, mindestens das Schriftformerfordernis und die Fristen für die</w:t>
      </w:r>
      <w:r w:rsidR="006309B3" w:rsidRPr="007A7955">
        <w:rPr>
          <w:rFonts w:ascii="DINOT" w:eastAsia="Times New Roman" w:hAnsi="DINOT" w:cs="Times New Roman"/>
          <w:b/>
          <w:sz w:val="24"/>
          <w:szCs w:val="24"/>
          <w:lang w:eastAsia="de-DE"/>
        </w:rPr>
        <w:t xml:space="preserve"> </w:t>
      </w:r>
      <w:r w:rsidRPr="007A7955">
        <w:rPr>
          <w:rFonts w:ascii="DINOT" w:eastAsia="Times New Roman" w:hAnsi="DINOT" w:cs="Arial"/>
          <w:b/>
          <w:sz w:val="24"/>
          <w:szCs w:val="24"/>
          <w:lang w:eastAsia="de-DE"/>
        </w:rPr>
        <w:t>Kündigung des Arbeitsverhältnisses, sowie die Frist zur Erhebung einer</w:t>
      </w:r>
      <w:r w:rsidR="006309B3" w:rsidRPr="007A7955">
        <w:rPr>
          <w:rFonts w:ascii="DINOT" w:eastAsia="Times New Roman" w:hAnsi="DINOT" w:cs="Times New Roman"/>
          <w:b/>
          <w:sz w:val="24"/>
          <w:szCs w:val="24"/>
          <w:lang w:eastAsia="de-DE"/>
        </w:rPr>
        <w:t xml:space="preserve"> </w:t>
      </w:r>
      <w:r w:rsidRPr="007A7955">
        <w:rPr>
          <w:rFonts w:ascii="DINOT" w:eastAsia="Times New Roman" w:hAnsi="DINOT" w:cs="Arial"/>
          <w:b/>
          <w:sz w:val="24"/>
          <w:szCs w:val="24"/>
          <w:lang w:eastAsia="de-DE"/>
        </w:rPr>
        <w:t>Kündigungsschutzklage“</w:t>
      </w:r>
    </w:p>
    <w:p w14:paraId="3087AA06" w14:textId="77777777" w:rsidR="0030234C" w:rsidRPr="007A7955" w:rsidRDefault="0030234C" w:rsidP="007A7955">
      <w:pPr>
        <w:pStyle w:val="Listenabsatz"/>
        <w:spacing w:after="0" w:line="240" w:lineRule="auto"/>
        <w:ind w:left="426" w:hanging="426"/>
        <w:jc w:val="both"/>
        <w:rPr>
          <w:rFonts w:ascii="DINOT" w:eastAsia="Times New Roman" w:hAnsi="DINOT" w:cs="Arial"/>
          <w:sz w:val="24"/>
          <w:szCs w:val="24"/>
          <w:lang w:eastAsia="de-DE"/>
        </w:rPr>
      </w:pPr>
    </w:p>
    <w:p w14:paraId="5F926B50" w14:textId="77777777" w:rsidR="006309B3" w:rsidRPr="007A7955" w:rsidRDefault="00FC3299" w:rsidP="007A7955">
      <w:pPr>
        <w:pStyle w:val="Listenabsatz"/>
        <w:numPr>
          <w:ilvl w:val="0"/>
          <w:numId w:val="5"/>
        </w:numPr>
        <w:spacing w:after="0" w:line="240" w:lineRule="auto"/>
        <w:ind w:left="851" w:hanging="284"/>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lastRenderedPageBreak/>
        <w:t>Jede Kündigung des Arbeitsverhältnisses bedarf zu ihrer Wirksamkeit der Schriftform;</w:t>
      </w:r>
      <w:r w:rsidR="004335B1" w:rsidRPr="007A7955">
        <w:rPr>
          <w:rFonts w:ascii="DINOT" w:eastAsia="Times New Roman" w:hAnsi="DINOT" w:cs="Arial"/>
          <w:sz w:val="24"/>
          <w:szCs w:val="24"/>
          <w:lang w:eastAsia="de-DE"/>
        </w:rPr>
        <w:t xml:space="preserve"> </w:t>
      </w:r>
      <w:r w:rsidRPr="007A7955">
        <w:rPr>
          <w:rFonts w:ascii="DINOT" w:eastAsia="Times New Roman" w:hAnsi="DINOT" w:cs="Arial"/>
          <w:sz w:val="24"/>
          <w:szCs w:val="24"/>
          <w:lang w:eastAsia="de-DE"/>
        </w:rPr>
        <w:t>die elektronische Form ist ausgeschlossen (§ 623 BGB).</w:t>
      </w:r>
    </w:p>
    <w:p w14:paraId="0F2BD2AD" w14:textId="77777777" w:rsidR="004335B1" w:rsidRPr="007A7955" w:rsidRDefault="004335B1" w:rsidP="007A7955">
      <w:pPr>
        <w:pStyle w:val="Listenabsatz"/>
        <w:spacing w:after="0" w:line="240" w:lineRule="auto"/>
        <w:ind w:left="851"/>
        <w:jc w:val="both"/>
        <w:rPr>
          <w:rFonts w:ascii="DINOT" w:eastAsia="Times New Roman" w:hAnsi="DINOT" w:cs="Arial"/>
          <w:sz w:val="24"/>
          <w:szCs w:val="24"/>
          <w:lang w:eastAsia="de-DE"/>
        </w:rPr>
      </w:pPr>
    </w:p>
    <w:p w14:paraId="1F3DFEEE" w14:textId="77777777" w:rsidR="004335B1" w:rsidRPr="007A7955" w:rsidRDefault="004335B1" w:rsidP="007A7955">
      <w:pPr>
        <w:pStyle w:val="Listenabsatz"/>
        <w:numPr>
          <w:ilvl w:val="0"/>
          <w:numId w:val="5"/>
        </w:numPr>
        <w:spacing w:after="0" w:line="240" w:lineRule="auto"/>
        <w:ind w:left="851" w:hanging="284"/>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In der Probezeit gilt eine Kündigungsfrist von 14 Tagen.</w:t>
      </w:r>
    </w:p>
    <w:p w14:paraId="2869C043" w14:textId="77777777" w:rsidR="004335B1" w:rsidRPr="007A7955" w:rsidRDefault="004335B1" w:rsidP="007A7955">
      <w:pPr>
        <w:spacing w:after="0" w:line="240" w:lineRule="auto"/>
        <w:jc w:val="both"/>
        <w:rPr>
          <w:rFonts w:ascii="DINOT" w:eastAsia="Times New Roman" w:hAnsi="DINOT" w:cs="Arial"/>
          <w:sz w:val="24"/>
          <w:szCs w:val="24"/>
          <w:lang w:eastAsia="de-DE"/>
        </w:rPr>
      </w:pPr>
    </w:p>
    <w:p w14:paraId="5F0996FC" w14:textId="65BACB70" w:rsidR="004335B1" w:rsidRPr="007A7955" w:rsidRDefault="004335B1" w:rsidP="007A7955">
      <w:pPr>
        <w:pStyle w:val="Listenabsatz"/>
        <w:numPr>
          <w:ilvl w:val="0"/>
          <w:numId w:val="5"/>
        </w:numPr>
        <w:spacing w:after="0" w:line="240" w:lineRule="auto"/>
        <w:ind w:left="851" w:hanging="284"/>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 xml:space="preserve">Nach Ablauf der Probezeit: </w:t>
      </w:r>
      <w:r w:rsidR="00FC3299" w:rsidRPr="007A7955">
        <w:rPr>
          <w:rFonts w:ascii="DINOT" w:eastAsia="Times New Roman" w:hAnsi="DINOT" w:cs="Arial"/>
          <w:sz w:val="24"/>
          <w:szCs w:val="24"/>
          <w:lang w:eastAsia="de-DE"/>
        </w:rPr>
        <w:t>Beide Parteien können das Arbeitsverhältnis unter Einhaltung der</w:t>
      </w:r>
      <w:r w:rsidR="00130B27" w:rsidRPr="007A7955">
        <w:rPr>
          <w:rFonts w:ascii="DINOT" w:eastAsia="Times New Roman" w:hAnsi="DINOT" w:cs="Arial"/>
          <w:sz w:val="24"/>
          <w:szCs w:val="24"/>
          <w:lang w:eastAsia="de-DE"/>
        </w:rPr>
        <w:t xml:space="preserve"> gesetzlichen</w:t>
      </w:r>
      <w:r w:rsidR="00FC3299" w:rsidRPr="007A7955">
        <w:rPr>
          <w:rFonts w:ascii="DINOT" w:eastAsia="Times New Roman" w:hAnsi="DINOT" w:cs="Arial"/>
          <w:sz w:val="24"/>
          <w:szCs w:val="24"/>
          <w:lang w:eastAsia="de-DE"/>
        </w:rPr>
        <w:t xml:space="preserve"> </w:t>
      </w:r>
      <w:r w:rsidRPr="007A7955">
        <w:rPr>
          <w:rFonts w:ascii="DINOT" w:eastAsia="Times New Roman" w:hAnsi="DINOT" w:cs="Arial"/>
          <w:sz w:val="24"/>
          <w:szCs w:val="24"/>
          <w:lang w:eastAsia="de-DE"/>
        </w:rPr>
        <w:t xml:space="preserve">Kündigungsfrist </w:t>
      </w:r>
      <w:r w:rsidR="00130B27" w:rsidRPr="007A7955">
        <w:rPr>
          <w:rFonts w:ascii="DINOT" w:eastAsia="Times New Roman" w:hAnsi="DINOT" w:cs="Arial"/>
          <w:sz w:val="24"/>
          <w:szCs w:val="24"/>
          <w:lang w:eastAsia="de-DE"/>
        </w:rPr>
        <w:t>(§ 622 BGB).</w:t>
      </w:r>
    </w:p>
    <w:p w14:paraId="4A1B7874" w14:textId="77777777" w:rsidR="00130B27" w:rsidRPr="007A7955" w:rsidRDefault="00130B27" w:rsidP="007A7955">
      <w:pPr>
        <w:spacing w:after="0" w:line="240" w:lineRule="auto"/>
        <w:jc w:val="both"/>
        <w:rPr>
          <w:rFonts w:ascii="DINOT" w:eastAsia="Times New Roman" w:hAnsi="DINOT" w:cs="Arial"/>
          <w:sz w:val="24"/>
          <w:szCs w:val="24"/>
          <w:lang w:eastAsia="de-DE"/>
        </w:rPr>
      </w:pPr>
    </w:p>
    <w:p w14:paraId="0DF22EB9" w14:textId="77777777" w:rsidR="006309B3" w:rsidRPr="007A7955" w:rsidRDefault="00FC3299" w:rsidP="007A7955">
      <w:pPr>
        <w:pStyle w:val="Listenabsatz"/>
        <w:numPr>
          <w:ilvl w:val="0"/>
          <w:numId w:val="5"/>
        </w:numPr>
        <w:spacing w:after="0" w:line="240" w:lineRule="auto"/>
        <w:ind w:left="851" w:hanging="284"/>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Arbeitnehmer, die geltend machen wollen, dass eine Kündigung sozial ungerechtfertigt</w:t>
      </w:r>
      <w:r w:rsidR="006309B3" w:rsidRPr="007A7955">
        <w:rPr>
          <w:rFonts w:ascii="DINOT" w:eastAsia="Times New Roman" w:hAnsi="DINOT" w:cs="Times New Roman"/>
          <w:sz w:val="24"/>
          <w:szCs w:val="24"/>
          <w:lang w:eastAsia="de-DE"/>
        </w:rPr>
        <w:t xml:space="preserve"> </w:t>
      </w:r>
      <w:r w:rsidRPr="007A7955">
        <w:rPr>
          <w:rFonts w:ascii="DINOT" w:eastAsia="Times New Roman" w:hAnsi="DINOT" w:cs="Arial"/>
          <w:sz w:val="24"/>
          <w:szCs w:val="24"/>
          <w:lang w:eastAsia="de-DE"/>
        </w:rPr>
        <w:t>oder aus anderen Gründen rechtsunwirksam ist, müssen innerhalb von drei Wochen</w:t>
      </w:r>
      <w:r w:rsidR="006309B3" w:rsidRPr="007A7955">
        <w:rPr>
          <w:rFonts w:ascii="DINOT" w:eastAsia="Times New Roman" w:hAnsi="DINOT" w:cs="Times New Roman"/>
          <w:sz w:val="24"/>
          <w:szCs w:val="24"/>
          <w:lang w:eastAsia="de-DE"/>
        </w:rPr>
        <w:t xml:space="preserve"> </w:t>
      </w:r>
      <w:r w:rsidRPr="007A7955">
        <w:rPr>
          <w:rFonts w:ascii="DINOT" w:eastAsia="Times New Roman" w:hAnsi="DINOT" w:cs="Arial"/>
          <w:sz w:val="24"/>
          <w:szCs w:val="24"/>
          <w:lang w:eastAsia="de-DE"/>
        </w:rPr>
        <w:t>nach Zugang der schriftlichen Kündigung Klage beim Arbeitsgericht auf Feststellung</w:t>
      </w:r>
      <w:r w:rsidR="006309B3" w:rsidRPr="007A7955">
        <w:rPr>
          <w:rFonts w:ascii="DINOT" w:eastAsia="Times New Roman" w:hAnsi="DINOT" w:cs="Times New Roman"/>
          <w:sz w:val="24"/>
          <w:szCs w:val="24"/>
          <w:lang w:eastAsia="de-DE"/>
        </w:rPr>
        <w:t xml:space="preserve"> </w:t>
      </w:r>
      <w:r w:rsidRPr="007A7955">
        <w:rPr>
          <w:rFonts w:ascii="DINOT" w:eastAsia="Times New Roman" w:hAnsi="DINOT" w:cs="Arial"/>
          <w:sz w:val="24"/>
          <w:szCs w:val="24"/>
          <w:lang w:eastAsia="de-DE"/>
        </w:rPr>
        <w:t>erheben, dass das Arbeitsverhältnis durch die Kündigung nicht aufgelöst ist (§ 4</w:t>
      </w:r>
      <w:r w:rsidR="006309B3" w:rsidRPr="007A7955">
        <w:rPr>
          <w:rFonts w:ascii="DINOT" w:eastAsia="Times New Roman" w:hAnsi="DINOT" w:cs="Arial"/>
          <w:sz w:val="24"/>
          <w:szCs w:val="24"/>
          <w:lang w:eastAsia="de-DE"/>
        </w:rPr>
        <w:t xml:space="preserve"> </w:t>
      </w:r>
      <w:r w:rsidRPr="007A7955">
        <w:rPr>
          <w:rFonts w:ascii="DINOT" w:eastAsia="Times New Roman" w:hAnsi="DINOT" w:cs="Arial"/>
          <w:sz w:val="24"/>
          <w:szCs w:val="24"/>
          <w:lang w:eastAsia="de-DE"/>
        </w:rPr>
        <w:t>KSchG).</w:t>
      </w:r>
    </w:p>
    <w:p w14:paraId="1EF71546" w14:textId="77777777" w:rsidR="0030234C" w:rsidRPr="007A7955" w:rsidRDefault="0030234C" w:rsidP="007A7955">
      <w:pPr>
        <w:pStyle w:val="Listenabsatz"/>
        <w:spacing w:after="0" w:line="240" w:lineRule="auto"/>
        <w:ind w:left="426" w:hanging="426"/>
        <w:jc w:val="both"/>
        <w:rPr>
          <w:rFonts w:ascii="DINOT" w:eastAsia="Times New Roman" w:hAnsi="DINOT" w:cs="Arial"/>
          <w:sz w:val="24"/>
          <w:szCs w:val="24"/>
          <w:lang w:eastAsia="de-DE"/>
        </w:rPr>
      </w:pPr>
    </w:p>
    <w:p w14:paraId="07F7DC66" w14:textId="77777777" w:rsidR="004335B1" w:rsidRPr="007A7955" w:rsidRDefault="00FC3299" w:rsidP="007A7955">
      <w:pPr>
        <w:pStyle w:val="Listenabsatz"/>
        <w:numPr>
          <w:ilvl w:val="0"/>
          <w:numId w:val="2"/>
        </w:numPr>
        <w:spacing w:after="0" w:line="240" w:lineRule="auto"/>
        <w:ind w:left="426" w:hanging="426"/>
        <w:jc w:val="both"/>
        <w:rPr>
          <w:rFonts w:ascii="DINOT" w:eastAsia="Times New Roman" w:hAnsi="DINOT" w:cs="Arial"/>
          <w:b/>
          <w:sz w:val="24"/>
          <w:szCs w:val="24"/>
          <w:lang w:eastAsia="de-DE"/>
        </w:rPr>
      </w:pPr>
      <w:r w:rsidRPr="007A7955">
        <w:rPr>
          <w:rFonts w:ascii="DINOT" w:eastAsia="Times New Roman" w:hAnsi="DINOT" w:cs="Arial"/>
          <w:b/>
          <w:sz w:val="24"/>
          <w:szCs w:val="24"/>
          <w:lang w:eastAsia="de-DE"/>
        </w:rPr>
        <w:t>„ein in allgemeiner Form gehaltener Hinweis auf die auf das Arbeitsverhältnis</w:t>
      </w:r>
      <w:r w:rsidR="006309B3" w:rsidRPr="007A7955">
        <w:rPr>
          <w:rFonts w:ascii="DINOT" w:eastAsia="Times New Roman" w:hAnsi="DINOT" w:cs="Times New Roman"/>
          <w:b/>
          <w:sz w:val="24"/>
          <w:szCs w:val="24"/>
          <w:lang w:eastAsia="de-DE"/>
        </w:rPr>
        <w:t xml:space="preserve"> </w:t>
      </w:r>
      <w:r w:rsidRPr="007A7955">
        <w:rPr>
          <w:rFonts w:ascii="DINOT" w:eastAsia="Times New Roman" w:hAnsi="DINOT" w:cs="Arial"/>
          <w:b/>
          <w:sz w:val="24"/>
          <w:szCs w:val="24"/>
          <w:lang w:eastAsia="de-DE"/>
        </w:rPr>
        <w:t>anwendbaren Tarifverträge, Betriebs- oder Dienstvereinbarungen sowie Regelungen</w:t>
      </w:r>
      <w:r w:rsidR="006309B3" w:rsidRPr="007A7955">
        <w:rPr>
          <w:rFonts w:ascii="DINOT" w:eastAsia="Times New Roman" w:hAnsi="DINOT" w:cs="Arial"/>
          <w:b/>
          <w:sz w:val="24"/>
          <w:szCs w:val="24"/>
          <w:lang w:eastAsia="de-DE"/>
        </w:rPr>
        <w:t xml:space="preserve"> </w:t>
      </w:r>
      <w:r w:rsidRPr="007A7955">
        <w:rPr>
          <w:rFonts w:ascii="DINOT" w:eastAsia="Times New Roman" w:hAnsi="DINOT" w:cs="Arial"/>
          <w:b/>
          <w:sz w:val="24"/>
          <w:szCs w:val="24"/>
          <w:lang w:eastAsia="de-DE"/>
        </w:rPr>
        <w:t>paritätisch besetzter Kommissionen, die auf der Grundlage kirchlichen Rechts</w:t>
      </w:r>
      <w:r w:rsidR="006309B3" w:rsidRPr="007A7955">
        <w:rPr>
          <w:rFonts w:ascii="DINOT" w:eastAsia="Times New Roman" w:hAnsi="DINOT" w:cs="Arial"/>
          <w:b/>
          <w:sz w:val="24"/>
          <w:szCs w:val="24"/>
          <w:lang w:eastAsia="de-DE"/>
        </w:rPr>
        <w:t xml:space="preserve"> </w:t>
      </w:r>
      <w:r w:rsidRPr="007A7955">
        <w:rPr>
          <w:rFonts w:ascii="DINOT" w:eastAsia="Times New Roman" w:hAnsi="DINOT" w:cs="Arial"/>
          <w:b/>
          <w:sz w:val="24"/>
          <w:szCs w:val="24"/>
          <w:lang w:eastAsia="de-DE"/>
        </w:rPr>
        <w:t>Arbeitsbedingungen für den Bereich kirchlicher Arbeitgeber festlegen“</w:t>
      </w:r>
    </w:p>
    <w:p w14:paraId="4ACEF0D9" w14:textId="77777777" w:rsidR="004335B1" w:rsidRPr="007A7955" w:rsidRDefault="004335B1" w:rsidP="007A7955">
      <w:pPr>
        <w:pStyle w:val="Listenabsatz"/>
        <w:spacing w:after="0" w:line="240" w:lineRule="auto"/>
        <w:ind w:left="426"/>
        <w:jc w:val="both"/>
        <w:rPr>
          <w:rFonts w:ascii="DINOT" w:eastAsia="Times New Roman" w:hAnsi="DINOT" w:cs="Arial"/>
          <w:sz w:val="24"/>
          <w:szCs w:val="24"/>
          <w:lang w:eastAsia="de-DE"/>
        </w:rPr>
      </w:pPr>
    </w:p>
    <w:p w14:paraId="7FFA8CB8" w14:textId="77777777" w:rsidR="006309B3" w:rsidRPr="007A7955" w:rsidRDefault="00FC3299" w:rsidP="007A7955">
      <w:pPr>
        <w:pStyle w:val="Listenabsatz"/>
        <w:spacing w:after="0" w:line="240" w:lineRule="auto"/>
        <w:ind w:left="426"/>
        <w:jc w:val="both"/>
        <w:rPr>
          <w:rFonts w:ascii="DINOT" w:eastAsia="Times New Roman" w:hAnsi="DINOT" w:cs="Arial"/>
          <w:b/>
          <w:sz w:val="24"/>
          <w:szCs w:val="24"/>
          <w:lang w:eastAsia="de-DE"/>
        </w:rPr>
      </w:pPr>
      <w:r w:rsidRPr="007A7955">
        <w:rPr>
          <w:rFonts w:ascii="DINOT" w:eastAsia="Times New Roman" w:hAnsi="DINOT" w:cs="Arial"/>
          <w:sz w:val="24"/>
          <w:szCs w:val="24"/>
          <w:lang w:eastAsia="de-DE"/>
        </w:rPr>
        <w:t>Auf Ihr Arbeitsverhältnis finden keine Tarifverträge und Betriebsvereinbarungen</w:t>
      </w:r>
      <w:r w:rsidR="006309B3" w:rsidRPr="007A7955">
        <w:rPr>
          <w:rFonts w:ascii="DINOT" w:eastAsia="Times New Roman" w:hAnsi="DINOT" w:cs="Arial"/>
          <w:sz w:val="24"/>
          <w:szCs w:val="24"/>
          <w:lang w:eastAsia="de-DE"/>
        </w:rPr>
        <w:t xml:space="preserve"> </w:t>
      </w:r>
      <w:r w:rsidRPr="007A7955">
        <w:rPr>
          <w:rFonts w:ascii="DINOT" w:eastAsia="Times New Roman" w:hAnsi="DINOT" w:cs="Arial"/>
          <w:sz w:val="24"/>
          <w:szCs w:val="24"/>
          <w:lang w:eastAsia="de-DE"/>
        </w:rPr>
        <w:t>Anwendung.</w:t>
      </w:r>
    </w:p>
    <w:p w14:paraId="49F57185" w14:textId="77777777" w:rsidR="006309B3" w:rsidRPr="007A7955" w:rsidRDefault="006309B3" w:rsidP="007A7955">
      <w:pPr>
        <w:spacing w:after="0" w:line="240" w:lineRule="auto"/>
        <w:ind w:left="426" w:hanging="426"/>
        <w:jc w:val="both"/>
        <w:rPr>
          <w:rFonts w:ascii="DINOT" w:eastAsia="Times New Roman" w:hAnsi="DINOT" w:cs="Arial"/>
          <w:sz w:val="24"/>
          <w:szCs w:val="24"/>
          <w:lang w:eastAsia="de-DE"/>
        </w:rPr>
      </w:pPr>
    </w:p>
    <w:p w14:paraId="6810CCC3" w14:textId="77777777" w:rsidR="004335B1" w:rsidRPr="007A7955" w:rsidRDefault="004335B1" w:rsidP="007A7955">
      <w:pPr>
        <w:spacing w:after="0" w:line="240" w:lineRule="auto"/>
        <w:jc w:val="both"/>
        <w:rPr>
          <w:rFonts w:ascii="DINOT" w:eastAsia="Times New Roman" w:hAnsi="DINOT" w:cs="Arial"/>
          <w:sz w:val="24"/>
          <w:szCs w:val="24"/>
          <w:lang w:eastAsia="de-DE"/>
        </w:rPr>
      </w:pPr>
    </w:p>
    <w:p w14:paraId="06D7389E" w14:textId="77777777" w:rsidR="0055639D" w:rsidRPr="007A7955" w:rsidRDefault="00FC3299" w:rsidP="007A7955">
      <w:pPr>
        <w:spacing w:after="0" w:line="240" w:lineRule="auto"/>
        <w:jc w:val="both"/>
        <w:rPr>
          <w:rFonts w:ascii="DINOT" w:eastAsia="Times New Roman" w:hAnsi="DINOT" w:cs="Arial"/>
          <w:sz w:val="24"/>
          <w:szCs w:val="24"/>
          <w:lang w:eastAsia="de-DE"/>
        </w:rPr>
      </w:pPr>
      <w:r w:rsidRPr="007A7955">
        <w:rPr>
          <w:rFonts w:ascii="DINOT" w:eastAsia="Times New Roman" w:hAnsi="DINOT" w:cs="Arial"/>
          <w:sz w:val="24"/>
          <w:szCs w:val="24"/>
          <w:lang w:eastAsia="de-DE"/>
        </w:rPr>
        <w:t>Mit freundlichen Grüßen</w:t>
      </w:r>
    </w:p>
    <w:p w14:paraId="0A741D88" w14:textId="65A94474" w:rsidR="006309B3" w:rsidRPr="007A7955" w:rsidRDefault="00FC3299" w:rsidP="007A7955">
      <w:pPr>
        <w:spacing w:after="0" w:line="240" w:lineRule="auto"/>
        <w:jc w:val="both"/>
        <w:rPr>
          <w:rFonts w:ascii="DINOT" w:eastAsia="Times New Roman" w:hAnsi="DINOT" w:cs="Arial"/>
          <w:sz w:val="24"/>
          <w:szCs w:val="24"/>
          <w:lang w:eastAsia="de-DE"/>
        </w:rPr>
      </w:pPr>
      <w:r w:rsidRPr="007A7955">
        <w:rPr>
          <w:rFonts w:ascii="DINOT" w:eastAsia="Times New Roman" w:hAnsi="DINOT" w:cs="Times New Roman"/>
          <w:sz w:val="24"/>
          <w:szCs w:val="24"/>
          <w:lang w:eastAsia="de-DE"/>
        </w:rPr>
        <w:br/>
      </w:r>
      <w:r w:rsidRPr="007A7955">
        <w:rPr>
          <w:rFonts w:ascii="DINOT" w:eastAsia="Times New Roman" w:hAnsi="DINOT" w:cs="Arial"/>
          <w:sz w:val="24"/>
          <w:szCs w:val="24"/>
          <w:lang w:eastAsia="de-DE"/>
        </w:rPr>
        <w:t>_________________________</w:t>
      </w:r>
      <w:r w:rsidRPr="007A7955">
        <w:rPr>
          <w:rFonts w:ascii="DINOT" w:eastAsia="Times New Roman" w:hAnsi="DINOT" w:cs="Times New Roman"/>
          <w:sz w:val="24"/>
          <w:szCs w:val="24"/>
          <w:lang w:eastAsia="de-DE"/>
        </w:rPr>
        <w:br/>
      </w:r>
      <w:r w:rsidRPr="007A7955">
        <w:rPr>
          <w:rFonts w:ascii="DINOT" w:eastAsia="Times New Roman" w:hAnsi="DINOT" w:cs="Arial"/>
          <w:sz w:val="24"/>
          <w:szCs w:val="24"/>
          <w:lang w:eastAsia="de-DE"/>
        </w:rPr>
        <w:t>[</w:t>
      </w:r>
      <w:r w:rsidR="0055639D" w:rsidRPr="007A7955">
        <w:rPr>
          <w:rFonts w:ascii="DINOT" w:eastAsia="Times New Roman" w:hAnsi="DINOT" w:cs="Arial"/>
          <w:sz w:val="24"/>
          <w:szCs w:val="24"/>
          <w:lang w:eastAsia="de-DE"/>
        </w:rPr>
        <w:t xml:space="preserve">Unterschrift des </w:t>
      </w:r>
      <w:r w:rsidRPr="007A7955">
        <w:rPr>
          <w:rFonts w:ascii="DINOT" w:eastAsia="Times New Roman" w:hAnsi="DINOT" w:cs="Arial"/>
          <w:sz w:val="24"/>
          <w:szCs w:val="24"/>
          <w:lang w:eastAsia="de-DE"/>
        </w:rPr>
        <w:t>Arbeitgeber</w:t>
      </w:r>
      <w:r w:rsidR="0055639D" w:rsidRPr="007A7955">
        <w:rPr>
          <w:rFonts w:ascii="DINOT" w:eastAsia="Times New Roman" w:hAnsi="DINOT" w:cs="Arial"/>
          <w:sz w:val="24"/>
          <w:szCs w:val="24"/>
          <w:lang w:eastAsia="de-DE"/>
        </w:rPr>
        <w:t>s</w:t>
      </w:r>
      <w:r w:rsidRPr="007A7955">
        <w:rPr>
          <w:rFonts w:ascii="DINOT" w:eastAsia="Times New Roman" w:hAnsi="DINOT" w:cs="Arial"/>
          <w:sz w:val="24"/>
          <w:szCs w:val="24"/>
          <w:lang w:eastAsia="de-DE"/>
        </w:rPr>
        <w:t>]</w:t>
      </w:r>
    </w:p>
    <w:p w14:paraId="49578C49" w14:textId="3EADB711" w:rsidR="0055639D" w:rsidRPr="007A7955" w:rsidRDefault="0055639D" w:rsidP="007A7955">
      <w:pPr>
        <w:spacing w:after="0" w:line="240" w:lineRule="auto"/>
        <w:jc w:val="both"/>
        <w:rPr>
          <w:rFonts w:ascii="DINOT" w:eastAsia="Times New Roman" w:hAnsi="DINOT" w:cs="Arial"/>
          <w:sz w:val="24"/>
          <w:szCs w:val="24"/>
          <w:lang w:eastAsia="de-DE"/>
        </w:rPr>
      </w:pPr>
    </w:p>
    <w:p w14:paraId="2954EC41" w14:textId="77777777" w:rsidR="0055639D" w:rsidRPr="007A7955" w:rsidRDefault="0055639D" w:rsidP="007A7955">
      <w:pPr>
        <w:spacing w:after="0" w:line="240" w:lineRule="auto"/>
        <w:jc w:val="both"/>
        <w:rPr>
          <w:rFonts w:ascii="DINOT" w:eastAsia="Times New Roman" w:hAnsi="DINOT" w:cs="Arial"/>
          <w:sz w:val="24"/>
          <w:szCs w:val="24"/>
          <w:lang w:eastAsia="de-DE"/>
        </w:rPr>
      </w:pPr>
    </w:p>
    <w:p w14:paraId="239D8EAC" w14:textId="77777777" w:rsidR="00C26DC3" w:rsidRPr="007A7955" w:rsidRDefault="00FC3299" w:rsidP="007A7955">
      <w:pPr>
        <w:pBdr>
          <w:top w:val="single" w:sz="4" w:space="1" w:color="auto"/>
          <w:left w:val="single" w:sz="4" w:space="4" w:color="auto"/>
          <w:bottom w:val="single" w:sz="4" w:space="1" w:color="auto"/>
          <w:right w:val="single" w:sz="4" w:space="4" w:color="auto"/>
        </w:pBdr>
        <w:spacing w:after="0" w:line="240" w:lineRule="auto"/>
        <w:jc w:val="both"/>
        <w:rPr>
          <w:rFonts w:ascii="DINOT" w:hAnsi="DINOT"/>
          <w:sz w:val="24"/>
          <w:szCs w:val="24"/>
        </w:rPr>
      </w:pPr>
      <w:r w:rsidRPr="007A7955">
        <w:rPr>
          <w:rFonts w:ascii="DINOT" w:eastAsia="Times New Roman" w:hAnsi="DINOT" w:cs="Arial"/>
          <w:b/>
          <w:i/>
          <w:sz w:val="24"/>
          <w:szCs w:val="24"/>
          <w:lang w:eastAsia="de-DE"/>
        </w:rPr>
        <w:t>Auf Kopie:</w:t>
      </w:r>
      <w:r w:rsidRPr="007A7955">
        <w:rPr>
          <w:rFonts w:ascii="DINOT" w:eastAsia="Times New Roman" w:hAnsi="DINOT" w:cs="Times New Roman"/>
          <w:b/>
          <w:i/>
          <w:sz w:val="24"/>
          <w:szCs w:val="24"/>
          <w:lang w:eastAsia="de-DE"/>
        </w:rPr>
        <w:br/>
      </w:r>
      <w:r w:rsidRPr="007A7955">
        <w:rPr>
          <w:rFonts w:ascii="DINOT" w:eastAsia="Times New Roman" w:hAnsi="DINOT" w:cs="Arial"/>
          <w:sz w:val="24"/>
          <w:szCs w:val="24"/>
          <w:lang w:eastAsia="de-DE"/>
        </w:rPr>
        <w:t>Ich habe heute eine im Original unterzeichnete Abschrift dieses Nachweises erhalten.</w:t>
      </w:r>
      <w:r w:rsidRPr="007A7955">
        <w:rPr>
          <w:rFonts w:ascii="DINOT" w:eastAsia="Times New Roman" w:hAnsi="DINOT" w:cs="Times New Roman"/>
          <w:sz w:val="24"/>
          <w:szCs w:val="24"/>
          <w:lang w:eastAsia="de-DE"/>
        </w:rPr>
        <w:br/>
      </w:r>
      <w:r w:rsidRPr="007A7955">
        <w:rPr>
          <w:rFonts w:ascii="DINOT" w:eastAsia="Times New Roman" w:hAnsi="DINOT" w:cs="Arial"/>
          <w:sz w:val="24"/>
          <w:szCs w:val="24"/>
          <w:lang w:eastAsia="de-DE"/>
        </w:rPr>
        <w:t>Ort, ____________________</w:t>
      </w:r>
      <w:r w:rsidR="004335B1" w:rsidRPr="007A7955">
        <w:rPr>
          <w:rFonts w:ascii="DINOT" w:eastAsia="Times New Roman" w:hAnsi="DINOT" w:cs="Arial"/>
          <w:sz w:val="24"/>
          <w:szCs w:val="24"/>
          <w:lang w:eastAsia="de-DE"/>
        </w:rPr>
        <w:tab/>
      </w:r>
      <w:r w:rsidR="004335B1" w:rsidRPr="007A7955">
        <w:rPr>
          <w:rFonts w:ascii="DINOT" w:eastAsia="Times New Roman" w:hAnsi="DINOT" w:cs="Arial"/>
          <w:sz w:val="24"/>
          <w:szCs w:val="24"/>
          <w:lang w:eastAsia="de-DE"/>
        </w:rPr>
        <w:tab/>
        <w:t>________________________________</w:t>
      </w:r>
      <w:r w:rsidRPr="007A7955">
        <w:rPr>
          <w:rFonts w:ascii="DINOT" w:eastAsia="Times New Roman" w:hAnsi="DINOT" w:cs="Times New Roman"/>
          <w:sz w:val="24"/>
          <w:szCs w:val="24"/>
          <w:lang w:eastAsia="de-DE"/>
        </w:rPr>
        <w:br/>
      </w:r>
      <w:r w:rsidR="004335B1" w:rsidRPr="007A7955">
        <w:rPr>
          <w:rFonts w:ascii="DINOT" w:hAnsi="DINOT"/>
          <w:sz w:val="24"/>
          <w:szCs w:val="24"/>
        </w:rPr>
        <w:tab/>
      </w:r>
      <w:r w:rsidR="004335B1" w:rsidRPr="007A7955">
        <w:rPr>
          <w:rFonts w:ascii="DINOT" w:hAnsi="DINOT"/>
          <w:sz w:val="24"/>
          <w:szCs w:val="24"/>
        </w:rPr>
        <w:tab/>
      </w:r>
      <w:r w:rsidR="004335B1" w:rsidRPr="007A7955">
        <w:rPr>
          <w:rFonts w:ascii="DINOT" w:hAnsi="DINOT"/>
          <w:sz w:val="24"/>
          <w:szCs w:val="24"/>
        </w:rPr>
        <w:tab/>
      </w:r>
      <w:r w:rsidR="004335B1" w:rsidRPr="007A7955">
        <w:rPr>
          <w:rFonts w:ascii="DINOT" w:hAnsi="DINOT"/>
          <w:sz w:val="24"/>
          <w:szCs w:val="24"/>
        </w:rPr>
        <w:tab/>
      </w:r>
      <w:r w:rsidR="004335B1" w:rsidRPr="007A7955">
        <w:rPr>
          <w:rFonts w:ascii="DINOT" w:hAnsi="DINOT"/>
          <w:sz w:val="24"/>
          <w:szCs w:val="24"/>
        </w:rPr>
        <w:tab/>
      </w:r>
      <w:r w:rsidR="004335B1" w:rsidRPr="007A7955">
        <w:rPr>
          <w:rFonts w:ascii="DINOT" w:hAnsi="DINOT"/>
          <w:sz w:val="24"/>
          <w:szCs w:val="24"/>
        </w:rPr>
        <w:tab/>
      </w:r>
      <w:r w:rsidR="004335B1" w:rsidRPr="007A7955">
        <w:rPr>
          <w:rFonts w:ascii="DINOT" w:hAnsi="DINOT"/>
          <w:sz w:val="24"/>
          <w:szCs w:val="24"/>
        </w:rPr>
        <w:tab/>
        <w:t>Unterschrift Arbeitnehmer</w:t>
      </w:r>
    </w:p>
    <w:sectPr w:rsidR="00C26DC3" w:rsidRPr="007A79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
    <w:panose1 w:val="020B050402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0BAA"/>
    <w:multiLevelType w:val="hybridMultilevel"/>
    <w:tmpl w:val="5860B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B82945"/>
    <w:multiLevelType w:val="hybridMultilevel"/>
    <w:tmpl w:val="03843C60"/>
    <w:lvl w:ilvl="0" w:tplc="04070001">
      <w:start w:val="1"/>
      <w:numFmt w:val="bullet"/>
      <w:lvlText w:val=""/>
      <w:lvlJc w:val="left"/>
      <w:pPr>
        <w:ind w:left="1710" w:hanging="360"/>
      </w:pPr>
      <w:rPr>
        <w:rFonts w:ascii="Symbol" w:hAnsi="Symbol" w:hint="default"/>
      </w:rPr>
    </w:lvl>
    <w:lvl w:ilvl="1" w:tplc="04070003" w:tentative="1">
      <w:start w:val="1"/>
      <w:numFmt w:val="bullet"/>
      <w:lvlText w:val="o"/>
      <w:lvlJc w:val="left"/>
      <w:pPr>
        <w:ind w:left="2430" w:hanging="360"/>
      </w:pPr>
      <w:rPr>
        <w:rFonts w:ascii="Courier New" w:hAnsi="Courier New" w:cs="Courier New" w:hint="default"/>
      </w:rPr>
    </w:lvl>
    <w:lvl w:ilvl="2" w:tplc="04070005" w:tentative="1">
      <w:start w:val="1"/>
      <w:numFmt w:val="bullet"/>
      <w:lvlText w:val=""/>
      <w:lvlJc w:val="left"/>
      <w:pPr>
        <w:ind w:left="3150" w:hanging="360"/>
      </w:pPr>
      <w:rPr>
        <w:rFonts w:ascii="Wingdings" w:hAnsi="Wingdings" w:hint="default"/>
      </w:rPr>
    </w:lvl>
    <w:lvl w:ilvl="3" w:tplc="04070001" w:tentative="1">
      <w:start w:val="1"/>
      <w:numFmt w:val="bullet"/>
      <w:lvlText w:val=""/>
      <w:lvlJc w:val="left"/>
      <w:pPr>
        <w:ind w:left="3870" w:hanging="360"/>
      </w:pPr>
      <w:rPr>
        <w:rFonts w:ascii="Symbol" w:hAnsi="Symbol" w:hint="default"/>
      </w:rPr>
    </w:lvl>
    <w:lvl w:ilvl="4" w:tplc="04070003" w:tentative="1">
      <w:start w:val="1"/>
      <w:numFmt w:val="bullet"/>
      <w:lvlText w:val="o"/>
      <w:lvlJc w:val="left"/>
      <w:pPr>
        <w:ind w:left="4590" w:hanging="360"/>
      </w:pPr>
      <w:rPr>
        <w:rFonts w:ascii="Courier New" w:hAnsi="Courier New" w:cs="Courier New" w:hint="default"/>
      </w:rPr>
    </w:lvl>
    <w:lvl w:ilvl="5" w:tplc="04070005" w:tentative="1">
      <w:start w:val="1"/>
      <w:numFmt w:val="bullet"/>
      <w:lvlText w:val=""/>
      <w:lvlJc w:val="left"/>
      <w:pPr>
        <w:ind w:left="5310" w:hanging="360"/>
      </w:pPr>
      <w:rPr>
        <w:rFonts w:ascii="Wingdings" w:hAnsi="Wingdings" w:hint="default"/>
      </w:rPr>
    </w:lvl>
    <w:lvl w:ilvl="6" w:tplc="04070001" w:tentative="1">
      <w:start w:val="1"/>
      <w:numFmt w:val="bullet"/>
      <w:lvlText w:val=""/>
      <w:lvlJc w:val="left"/>
      <w:pPr>
        <w:ind w:left="6030" w:hanging="360"/>
      </w:pPr>
      <w:rPr>
        <w:rFonts w:ascii="Symbol" w:hAnsi="Symbol" w:hint="default"/>
      </w:rPr>
    </w:lvl>
    <w:lvl w:ilvl="7" w:tplc="04070003" w:tentative="1">
      <w:start w:val="1"/>
      <w:numFmt w:val="bullet"/>
      <w:lvlText w:val="o"/>
      <w:lvlJc w:val="left"/>
      <w:pPr>
        <w:ind w:left="6750" w:hanging="360"/>
      </w:pPr>
      <w:rPr>
        <w:rFonts w:ascii="Courier New" w:hAnsi="Courier New" w:cs="Courier New" w:hint="default"/>
      </w:rPr>
    </w:lvl>
    <w:lvl w:ilvl="8" w:tplc="04070005" w:tentative="1">
      <w:start w:val="1"/>
      <w:numFmt w:val="bullet"/>
      <w:lvlText w:val=""/>
      <w:lvlJc w:val="left"/>
      <w:pPr>
        <w:ind w:left="7470" w:hanging="360"/>
      </w:pPr>
      <w:rPr>
        <w:rFonts w:ascii="Wingdings" w:hAnsi="Wingdings" w:hint="default"/>
      </w:rPr>
    </w:lvl>
  </w:abstractNum>
  <w:abstractNum w:abstractNumId="2" w15:restartNumberingAfterBreak="0">
    <w:nsid w:val="29E14652"/>
    <w:multiLevelType w:val="hybridMultilevel"/>
    <w:tmpl w:val="2BD055FA"/>
    <w:lvl w:ilvl="0" w:tplc="04070001">
      <w:start w:val="1"/>
      <w:numFmt w:val="bullet"/>
      <w:lvlText w:val=""/>
      <w:lvlJc w:val="left"/>
      <w:pPr>
        <w:ind w:left="1215" w:hanging="360"/>
      </w:pPr>
      <w:rPr>
        <w:rFonts w:ascii="Symbol" w:hAnsi="Symbo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3" w15:restartNumberingAfterBreak="0">
    <w:nsid w:val="3CAB1971"/>
    <w:multiLevelType w:val="hybridMultilevel"/>
    <w:tmpl w:val="D2EE6D4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E86403D"/>
    <w:multiLevelType w:val="hybridMultilevel"/>
    <w:tmpl w:val="3EDCF728"/>
    <w:lvl w:ilvl="0" w:tplc="0C7683C4">
      <w:start w:val="1"/>
      <w:numFmt w:val="decimal"/>
      <w:lvlText w:val="%1."/>
      <w:lvlJc w:val="left"/>
      <w:pPr>
        <w:ind w:left="720" w:hanging="360"/>
      </w:pPr>
      <w:rPr>
        <w:rFonts w:ascii="Arial" w:hAnsi="Arial" w:cs="Arial" w:hint="default"/>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B03EF8"/>
    <w:multiLevelType w:val="hybridMultilevel"/>
    <w:tmpl w:val="D88CF1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A817A1"/>
    <w:multiLevelType w:val="hybridMultilevel"/>
    <w:tmpl w:val="307693C8"/>
    <w:lvl w:ilvl="0" w:tplc="0C7683C4">
      <w:start w:val="1"/>
      <w:numFmt w:val="decimal"/>
      <w:lvlText w:val="%1."/>
      <w:lvlJc w:val="left"/>
      <w:pPr>
        <w:ind w:left="720" w:hanging="360"/>
      </w:pPr>
      <w:rPr>
        <w:rFonts w:ascii="Arial" w:hAnsi="Arial" w:cs="Arial" w:hint="default"/>
        <w:sz w:val="2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3891326">
    <w:abstractNumId w:val="0"/>
  </w:num>
  <w:num w:numId="2" w16cid:durableId="1533805820">
    <w:abstractNumId w:val="6"/>
  </w:num>
  <w:num w:numId="3" w16cid:durableId="959335059">
    <w:abstractNumId w:val="3"/>
  </w:num>
  <w:num w:numId="4" w16cid:durableId="1308701765">
    <w:abstractNumId w:val="5"/>
  </w:num>
  <w:num w:numId="5" w16cid:durableId="1490823773">
    <w:abstractNumId w:val="2"/>
  </w:num>
  <w:num w:numId="6" w16cid:durableId="693380727">
    <w:abstractNumId w:val="4"/>
  </w:num>
  <w:num w:numId="7" w16cid:durableId="181051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99"/>
    <w:rsid w:val="000B7F0D"/>
    <w:rsid w:val="00130B27"/>
    <w:rsid w:val="00150AFE"/>
    <w:rsid w:val="00175728"/>
    <w:rsid w:val="002A30C0"/>
    <w:rsid w:val="002E4187"/>
    <w:rsid w:val="0030234C"/>
    <w:rsid w:val="004335B1"/>
    <w:rsid w:val="0055639D"/>
    <w:rsid w:val="005F0312"/>
    <w:rsid w:val="006309B3"/>
    <w:rsid w:val="00796439"/>
    <w:rsid w:val="007A7955"/>
    <w:rsid w:val="008E5C4D"/>
    <w:rsid w:val="00B77316"/>
    <w:rsid w:val="00C26DC3"/>
    <w:rsid w:val="00D91004"/>
    <w:rsid w:val="00F00A45"/>
    <w:rsid w:val="00FC3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B8A9"/>
  <w15:chartTrackingRefBased/>
  <w15:docId w15:val="{464192DA-4D7C-4E50-85D5-373BEB5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3299"/>
    <w:pPr>
      <w:ind w:left="720"/>
      <w:contextualSpacing/>
    </w:pPr>
  </w:style>
  <w:style w:type="paragraph" w:styleId="Sprechblasentext">
    <w:name w:val="Balloon Text"/>
    <w:basedOn w:val="Standard"/>
    <w:link w:val="SprechblasentextZchn"/>
    <w:uiPriority w:val="99"/>
    <w:semiHidden/>
    <w:unhideWhenUsed/>
    <w:rsid w:val="003023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234C"/>
    <w:rPr>
      <w:rFonts w:ascii="Segoe UI" w:hAnsi="Segoe UI" w:cs="Segoe UI"/>
      <w:sz w:val="18"/>
      <w:szCs w:val="18"/>
    </w:rPr>
  </w:style>
  <w:style w:type="character" w:styleId="Kommentarzeichen">
    <w:name w:val="annotation reference"/>
    <w:basedOn w:val="Absatz-Standardschriftart"/>
    <w:uiPriority w:val="99"/>
    <w:semiHidden/>
    <w:unhideWhenUsed/>
    <w:rsid w:val="00F00A45"/>
    <w:rPr>
      <w:sz w:val="16"/>
      <w:szCs w:val="16"/>
    </w:rPr>
  </w:style>
  <w:style w:type="paragraph" w:styleId="Kommentartext">
    <w:name w:val="annotation text"/>
    <w:basedOn w:val="Standard"/>
    <w:link w:val="KommentartextZchn"/>
    <w:uiPriority w:val="99"/>
    <w:semiHidden/>
    <w:unhideWhenUsed/>
    <w:rsid w:val="00F00A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0A45"/>
    <w:rPr>
      <w:sz w:val="20"/>
      <w:szCs w:val="20"/>
    </w:rPr>
  </w:style>
  <w:style w:type="paragraph" w:styleId="Kommentarthema">
    <w:name w:val="annotation subject"/>
    <w:basedOn w:val="Kommentartext"/>
    <w:next w:val="Kommentartext"/>
    <w:link w:val="KommentarthemaZchn"/>
    <w:uiPriority w:val="99"/>
    <w:semiHidden/>
    <w:unhideWhenUsed/>
    <w:rsid w:val="00F00A45"/>
    <w:rPr>
      <w:b/>
      <w:bCs/>
    </w:rPr>
  </w:style>
  <w:style w:type="character" w:customStyle="1" w:styleId="KommentarthemaZchn">
    <w:name w:val="Kommentarthema Zchn"/>
    <w:basedOn w:val="KommentartextZchn"/>
    <w:link w:val="Kommentarthema"/>
    <w:uiPriority w:val="99"/>
    <w:semiHidden/>
    <w:rsid w:val="00F00A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7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557c271e-3c00-4849-a643-475c21e9ae28</BSO999929>
</file>

<file path=customXml/itemProps1.xml><?xml version="1.0" encoding="utf-8"?>
<ds:datastoreItem xmlns:ds="http://schemas.openxmlformats.org/officeDocument/2006/customXml" ds:itemID="{E015FBAC-ECB6-4C07-9859-54373B75255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Schönfeld - Göhmann Rechtsanwälte</dc:creator>
  <cp:keywords/>
  <dc:description/>
  <cp:lastModifiedBy>Ina Pischke</cp:lastModifiedBy>
  <cp:revision>5</cp:revision>
  <dcterms:created xsi:type="dcterms:W3CDTF">2022-08-29T06:53:00Z</dcterms:created>
  <dcterms:modified xsi:type="dcterms:W3CDTF">2022-08-31T06:39:00Z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070015-2022/007:00</vt:lpwstr>
  </property>
  <property fmtid="{D5CDD505-2E9C-101B-9397-08002B2CF9AE}" pid="3" name="DATEV-DMS_MANDANT_BEZ">
    <vt:lpwstr>Schönfeld - Konsultation 2022</vt:lpwstr>
  </property>
  <property fmtid="{D5CDD505-2E9C-101B-9397-08002B2CF9AE}" pid="4" name="DATEV-DMS_DOKU_NR">
    <vt:lpwstr>880236</vt:lpwstr>
  </property>
  <property fmtid="{D5CDD505-2E9C-101B-9397-08002B2CF9AE}" pid="5" name="DATEV-DMS_BETREFF">
    <vt:lpwstr>ZAHNÄRZTEKAMMER NachweisG- Hinweisblatt</vt:lpwstr>
  </property>
</Properties>
</file>